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6B3" w:rsidRDefault="007D450C" w:rsidP="001E2B20">
      <w:pPr>
        <w:spacing w:after="0"/>
        <w:ind w:firstLine="709"/>
        <w:jc w:val="right"/>
        <w:rPr>
          <w:sz w:val="24"/>
          <w:szCs w:val="24"/>
        </w:rPr>
      </w:pPr>
      <w:r w:rsidRPr="007D450C">
        <w:rPr>
          <w:noProof/>
          <w:sz w:val="24"/>
          <w:szCs w:val="24"/>
          <w:lang w:eastAsia="ru-RU"/>
        </w:rPr>
        <w:drawing>
          <wp:anchor distT="0" distB="0" distL="114300" distR="114300" simplePos="0" relativeHeight="251658240" behindDoc="1" locked="0" layoutInCell="1" allowOverlap="1" wp14:anchorId="2EB414F2" wp14:editId="4D94504B">
            <wp:simplePos x="0" y="0"/>
            <wp:positionH relativeFrom="margin">
              <wp:align>right</wp:align>
            </wp:positionH>
            <wp:positionV relativeFrom="paragraph">
              <wp:posOffset>-81915</wp:posOffset>
            </wp:positionV>
            <wp:extent cx="2095027" cy="1594596"/>
            <wp:effectExtent l="0" t="0" r="635" b="5715"/>
            <wp:wrapNone/>
            <wp:docPr id="1" name="Рисунок 1" descr="C:\Users\user\Desktop\инструментарий\подписи\Т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нструментарий\подписи\ТАГ.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2095027" cy="1594596"/>
                    </a:xfrm>
                    <a:prstGeom prst="rect">
                      <a:avLst/>
                    </a:prstGeom>
                    <a:noFill/>
                    <a:ln>
                      <a:noFill/>
                    </a:ln>
                  </pic:spPr>
                </pic:pic>
              </a:graphicData>
            </a:graphic>
            <wp14:sizeRelH relativeFrom="page">
              <wp14:pctWidth>0</wp14:pctWidth>
            </wp14:sizeRelH>
            <wp14:sizeRelV relativeFrom="page">
              <wp14:pctHeight>0</wp14:pctHeight>
            </wp14:sizeRelV>
          </wp:anchor>
        </w:drawing>
      </w:r>
      <w:r w:rsidR="001E2B20" w:rsidRPr="001E2B20">
        <w:rPr>
          <w:sz w:val="24"/>
          <w:szCs w:val="24"/>
        </w:rPr>
        <w:t>Утверждаю</w:t>
      </w:r>
    </w:p>
    <w:p w:rsidR="001E2B20" w:rsidRDefault="001E2B20" w:rsidP="001E2B20">
      <w:pPr>
        <w:spacing w:after="0"/>
        <w:ind w:firstLine="709"/>
        <w:jc w:val="right"/>
        <w:rPr>
          <w:sz w:val="24"/>
          <w:szCs w:val="24"/>
        </w:rPr>
      </w:pPr>
      <w:proofErr w:type="spellStart"/>
      <w:r>
        <w:rPr>
          <w:sz w:val="24"/>
          <w:szCs w:val="24"/>
        </w:rPr>
        <w:t>Врио</w:t>
      </w:r>
      <w:proofErr w:type="spellEnd"/>
      <w:proofErr w:type="gramStart"/>
      <w:r>
        <w:rPr>
          <w:sz w:val="24"/>
          <w:szCs w:val="24"/>
        </w:rPr>
        <w:t>. начальника</w:t>
      </w:r>
      <w:proofErr w:type="gramEnd"/>
      <w:r>
        <w:rPr>
          <w:sz w:val="24"/>
          <w:szCs w:val="24"/>
        </w:rPr>
        <w:t xml:space="preserve"> Управления образования</w:t>
      </w:r>
    </w:p>
    <w:p w:rsidR="001E2B20" w:rsidRDefault="001E2B20" w:rsidP="001E2B20">
      <w:pPr>
        <w:spacing w:after="0"/>
        <w:ind w:firstLine="709"/>
        <w:jc w:val="right"/>
        <w:rPr>
          <w:sz w:val="24"/>
          <w:szCs w:val="24"/>
        </w:rPr>
      </w:pPr>
      <w:r>
        <w:rPr>
          <w:sz w:val="24"/>
          <w:szCs w:val="24"/>
        </w:rPr>
        <w:t xml:space="preserve">Т.А. </w:t>
      </w:r>
      <w:proofErr w:type="spellStart"/>
      <w:r>
        <w:rPr>
          <w:sz w:val="24"/>
          <w:szCs w:val="24"/>
        </w:rPr>
        <w:t>Глушакова</w:t>
      </w:r>
      <w:proofErr w:type="spellEnd"/>
    </w:p>
    <w:p w:rsidR="001E2B20" w:rsidRPr="001E2B20" w:rsidRDefault="007D450C" w:rsidP="001E2B20">
      <w:pPr>
        <w:spacing w:after="0"/>
        <w:ind w:firstLine="709"/>
        <w:jc w:val="right"/>
        <w:rPr>
          <w:sz w:val="24"/>
          <w:szCs w:val="24"/>
        </w:rPr>
      </w:pPr>
      <w:r>
        <w:rPr>
          <w:sz w:val="24"/>
          <w:szCs w:val="24"/>
        </w:rPr>
        <w:t xml:space="preserve">16 января </w:t>
      </w:r>
      <w:r w:rsidR="001E2B20">
        <w:rPr>
          <w:sz w:val="24"/>
          <w:szCs w:val="24"/>
        </w:rPr>
        <w:t>2025 г</w:t>
      </w:r>
    </w:p>
    <w:p w:rsidR="00A656B3" w:rsidRDefault="00A656B3" w:rsidP="00A656B3">
      <w:pPr>
        <w:spacing w:after="0"/>
        <w:ind w:firstLine="709"/>
        <w:jc w:val="both"/>
        <w:rPr>
          <w:b/>
        </w:rPr>
      </w:pPr>
    </w:p>
    <w:p w:rsidR="00A656B3" w:rsidRPr="00A656B3" w:rsidRDefault="00A656B3" w:rsidP="00A656B3">
      <w:pPr>
        <w:spacing w:after="0"/>
        <w:ind w:firstLine="709"/>
        <w:jc w:val="center"/>
        <w:rPr>
          <w:b/>
        </w:rPr>
      </w:pPr>
      <w:r w:rsidRPr="00A656B3">
        <w:rPr>
          <w:b/>
        </w:rPr>
        <w:t xml:space="preserve">Положение о </w:t>
      </w:r>
      <w:r>
        <w:rPr>
          <w:b/>
        </w:rPr>
        <w:t>муниципальном</w:t>
      </w:r>
      <w:r w:rsidRPr="00A656B3">
        <w:rPr>
          <w:b/>
        </w:rPr>
        <w:t xml:space="preserve"> этапе</w:t>
      </w:r>
    </w:p>
    <w:p w:rsidR="00A656B3" w:rsidRPr="00A656B3" w:rsidRDefault="00A656B3" w:rsidP="00A656B3">
      <w:pPr>
        <w:spacing w:after="0"/>
        <w:ind w:firstLine="709"/>
        <w:jc w:val="center"/>
        <w:rPr>
          <w:b/>
        </w:rPr>
      </w:pPr>
      <w:r w:rsidRPr="00A656B3">
        <w:rPr>
          <w:b/>
        </w:rPr>
        <w:t>Всероссийского профессионального конкурса</w:t>
      </w:r>
    </w:p>
    <w:p w:rsidR="00A656B3" w:rsidRPr="00A656B3" w:rsidRDefault="00A656B3" w:rsidP="00A656B3">
      <w:pPr>
        <w:spacing w:after="0"/>
        <w:ind w:firstLine="709"/>
        <w:jc w:val="center"/>
        <w:rPr>
          <w:b/>
        </w:rPr>
      </w:pPr>
      <w:r w:rsidRPr="00A656B3">
        <w:rPr>
          <w:b/>
        </w:rPr>
        <w:t>«Воспитатель года России»</w:t>
      </w:r>
    </w:p>
    <w:p w:rsidR="00A656B3" w:rsidRPr="00A656B3" w:rsidRDefault="00A656B3" w:rsidP="00A656B3">
      <w:pPr>
        <w:spacing w:after="0"/>
        <w:ind w:firstLine="709"/>
        <w:jc w:val="center"/>
        <w:rPr>
          <w:b/>
        </w:rPr>
      </w:pPr>
      <w:r w:rsidRPr="00A656B3">
        <w:rPr>
          <w:b/>
        </w:rPr>
        <w:t>(</w:t>
      </w:r>
      <w:proofErr w:type="gramStart"/>
      <w:r w:rsidRPr="00A656B3">
        <w:rPr>
          <w:b/>
        </w:rPr>
        <w:t>далее</w:t>
      </w:r>
      <w:proofErr w:type="gramEnd"/>
      <w:r w:rsidRPr="00A656B3">
        <w:rPr>
          <w:b/>
        </w:rPr>
        <w:t xml:space="preserve"> – Положение)</w:t>
      </w:r>
    </w:p>
    <w:p w:rsidR="00A656B3" w:rsidRPr="00A656B3" w:rsidRDefault="00A656B3" w:rsidP="00A656B3">
      <w:pPr>
        <w:spacing w:after="0"/>
        <w:ind w:firstLine="709"/>
        <w:jc w:val="center"/>
        <w:rPr>
          <w:b/>
        </w:rPr>
      </w:pPr>
    </w:p>
    <w:p w:rsidR="00A656B3" w:rsidRPr="00A656B3" w:rsidRDefault="00A656B3" w:rsidP="00A656B3">
      <w:pPr>
        <w:numPr>
          <w:ilvl w:val="0"/>
          <w:numId w:val="1"/>
        </w:numPr>
        <w:spacing w:after="0"/>
        <w:jc w:val="both"/>
        <w:rPr>
          <w:b/>
          <w:lang w:val="en-US"/>
        </w:rPr>
      </w:pPr>
      <w:r w:rsidRPr="00A656B3">
        <w:rPr>
          <w:b/>
        </w:rPr>
        <w:t>Общие положения</w:t>
      </w:r>
    </w:p>
    <w:p w:rsidR="00A656B3" w:rsidRPr="00A656B3" w:rsidRDefault="00A656B3" w:rsidP="00A656B3">
      <w:pPr>
        <w:spacing w:after="0"/>
        <w:ind w:firstLine="709"/>
        <w:jc w:val="both"/>
        <w:rPr>
          <w:b/>
          <w:lang w:val="en-US"/>
        </w:rPr>
      </w:pPr>
    </w:p>
    <w:p w:rsidR="00A656B3" w:rsidRPr="00A656B3" w:rsidRDefault="00A656B3" w:rsidP="00A656B3">
      <w:pPr>
        <w:spacing w:after="0"/>
        <w:ind w:firstLine="709"/>
        <w:jc w:val="both"/>
      </w:pPr>
      <w:r w:rsidRPr="00A656B3">
        <w:t>1.1.</w:t>
      </w:r>
      <w:r w:rsidRPr="00A656B3">
        <w:tab/>
        <w:t xml:space="preserve">Настоящее Положение определяет цели, порядок организации, проведения, подведения итогов и награждения победителя и участников </w:t>
      </w:r>
      <w:r>
        <w:t>муниципального</w:t>
      </w:r>
      <w:r w:rsidRPr="00A656B3">
        <w:t xml:space="preserve"> этапа Всероссийского профессионального конкурса «Воспитатель года России» (далее – Конкурс).</w:t>
      </w:r>
    </w:p>
    <w:p w:rsidR="00A656B3" w:rsidRPr="00A656B3" w:rsidRDefault="00A656B3" w:rsidP="00A656B3">
      <w:pPr>
        <w:spacing w:after="0"/>
        <w:ind w:firstLine="709"/>
        <w:jc w:val="both"/>
      </w:pPr>
      <w:r w:rsidRPr="00A656B3">
        <w:t>1.2.</w:t>
      </w:r>
      <w:r w:rsidRPr="00A656B3">
        <w:tab/>
        <w:t>Основными принципами Конкурса являются гласность, открытость, прозрачность процедур и обеспечение равных возможностей для всех его участников.</w:t>
      </w:r>
    </w:p>
    <w:p w:rsidR="00A656B3" w:rsidRPr="00A656B3" w:rsidRDefault="00A656B3" w:rsidP="00A656B3">
      <w:pPr>
        <w:spacing w:after="0"/>
        <w:ind w:firstLine="709"/>
        <w:jc w:val="both"/>
      </w:pPr>
      <w:r w:rsidRPr="00A656B3">
        <w:t>1.3. Цели проведения Конкурса:</w:t>
      </w:r>
    </w:p>
    <w:p w:rsidR="00A656B3" w:rsidRPr="00A656B3" w:rsidRDefault="00A656B3" w:rsidP="00A656B3">
      <w:pPr>
        <w:numPr>
          <w:ilvl w:val="0"/>
          <w:numId w:val="2"/>
        </w:numPr>
        <w:spacing w:after="0"/>
        <w:jc w:val="both"/>
      </w:pPr>
      <w:proofErr w:type="gramStart"/>
      <w:r w:rsidRPr="00A656B3">
        <w:t>профессиональное</w:t>
      </w:r>
      <w:proofErr w:type="gramEnd"/>
      <w:r w:rsidRPr="00A656B3">
        <w:t xml:space="preserve"> и личностное развитие педагогических работников, осуществляющих трудовую деятельность в образовательных организациях, реализующих программы дошкольного образования;</w:t>
      </w:r>
    </w:p>
    <w:p w:rsidR="00A656B3" w:rsidRPr="00A656B3" w:rsidRDefault="00A656B3" w:rsidP="00A656B3">
      <w:pPr>
        <w:numPr>
          <w:ilvl w:val="0"/>
          <w:numId w:val="2"/>
        </w:numPr>
        <w:spacing w:after="0"/>
        <w:jc w:val="both"/>
      </w:pPr>
      <w:proofErr w:type="gramStart"/>
      <w:r w:rsidRPr="00A656B3">
        <w:t>выявление</w:t>
      </w:r>
      <w:proofErr w:type="gramEnd"/>
      <w:r w:rsidRPr="00A656B3">
        <w:t>, поддержка и награждение лучших педагогических работников дошкольного образования;</w:t>
      </w:r>
    </w:p>
    <w:p w:rsidR="00A656B3" w:rsidRPr="00A656B3" w:rsidRDefault="00A656B3" w:rsidP="00A656B3">
      <w:pPr>
        <w:numPr>
          <w:ilvl w:val="0"/>
          <w:numId w:val="2"/>
        </w:numPr>
        <w:spacing w:after="0"/>
        <w:jc w:val="both"/>
      </w:pPr>
      <w:proofErr w:type="gramStart"/>
      <w:r w:rsidRPr="00A656B3">
        <w:t>представление</w:t>
      </w:r>
      <w:proofErr w:type="gramEnd"/>
      <w:r w:rsidRPr="00A656B3">
        <w:t xml:space="preserve"> и распространение успешных педагогических практик в области дошкольного образования;</w:t>
      </w:r>
    </w:p>
    <w:p w:rsidR="00A656B3" w:rsidRPr="00A656B3" w:rsidRDefault="00A656B3" w:rsidP="00A656B3">
      <w:pPr>
        <w:numPr>
          <w:ilvl w:val="0"/>
          <w:numId w:val="2"/>
        </w:numPr>
        <w:spacing w:after="0"/>
        <w:jc w:val="both"/>
      </w:pPr>
      <w:proofErr w:type="gramStart"/>
      <w:r w:rsidRPr="00A656B3">
        <w:t>формирование</w:t>
      </w:r>
      <w:proofErr w:type="gramEnd"/>
      <w:r w:rsidRPr="00A656B3">
        <w:t xml:space="preserve"> экспертного сообщества по вопросам государственной политики в области дошкольного образования;</w:t>
      </w:r>
    </w:p>
    <w:p w:rsidR="00A656B3" w:rsidRPr="00A656B3" w:rsidRDefault="00A656B3" w:rsidP="00A656B3">
      <w:pPr>
        <w:numPr>
          <w:ilvl w:val="0"/>
          <w:numId w:val="2"/>
        </w:numPr>
        <w:spacing w:after="0"/>
        <w:jc w:val="both"/>
      </w:pPr>
      <w:proofErr w:type="gramStart"/>
      <w:r w:rsidRPr="00A656B3">
        <w:t>привлечение</w:t>
      </w:r>
      <w:proofErr w:type="gramEnd"/>
      <w:r w:rsidRPr="00A656B3">
        <w:t xml:space="preserve"> внимания органов государственной власти и местного самоуправления, научн</w:t>
      </w:r>
      <w:r>
        <w:t>о-педагогической общественности</w:t>
      </w:r>
      <w:r w:rsidRPr="00A656B3">
        <w:t xml:space="preserve"> и средств массовой информации к вопросам развития и совершенствования системы дошкольного образования.</w:t>
      </w:r>
    </w:p>
    <w:p w:rsidR="00A656B3" w:rsidRPr="00A656B3" w:rsidRDefault="00A656B3" w:rsidP="00A656B3">
      <w:pPr>
        <w:spacing w:after="0"/>
        <w:ind w:firstLine="709"/>
        <w:jc w:val="both"/>
      </w:pPr>
      <w:r w:rsidRPr="00A656B3">
        <w:t>1.4</w:t>
      </w:r>
      <w:r w:rsidRPr="00A656B3">
        <w:tab/>
        <w:t>Задачи Конкурса:</w:t>
      </w:r>
    </w:p>
    <w:p w:rsidR="00A656B3" w:rsidRPr="00A656B3" w:rsidRDefault="00A656B3" w:rsidP="00A656B3">
      <w:pPr>
        <w:spacing w:after="0"/>
        <w:ind w:firstLine="709"/>
        <w:jc w:val="both"/>
      </w:pPr>
      <w:r w:rsidRPr="00A656B3">
        <w:t>– создание для педагогических работников дошкольного образования условий и стимулов к развитию творческой инициативы, профессиональному совершенствованию, участию в деятельности профессиональных сообществ, усилению влияния на государственную образовательную политику;</w:t>
      </w:r>
    </w:p>
    <w:p w:rsidR="00A656B3" w:rsidRPr="00A656B3" w:rsidRDefault="00A656B3" w:rsidP="00A656B3">
      <w:pPr>
        <w:numPr>
          <w:ilvl w:val="0"/>
          <w:numId w:val="3"/>
        </w:numPr>
        <w:spacing w:after="0"/>
        <w:jc w:val="both"/>
      </w:pPr>
      <w:proofErr w:type="gramStart"/>
      <w:r w:rsidRPr="00A656B3">
        <w:t>демонстрация</w:t>
      </w:r>
      <w:proofErr w:type="gramEnd"/>
      <w:r w:rsidRPr="00A656B3">
        <w:t xml:space="preserve"> широкой общественности достижений педагогических работников дошкольного образования;</w:t>
      </w:r>
    </w:p>
    <w:p w:rsidR="00A656B3" w:rsidRPr="00A656B3" w:rsidRDefault="00A656B3" w:rsidP="00A656B3">
      <w:pPr>
        <w:spacing w:after="0"/>
        <w:ind w:firstLine="709"/>
        <w:jc w:val="both"/>
      </w:pPr>
      <w:r w:rsidRPr="00A656B3">
        <w:t>– создание информационной среды, ориентированной на освещение историй успеха педагогических работников дошкольного образования и способствующей популяризации и повышению престижа профессии;</w:t>
      </w:r>
    </w:p>
    <w:p w:rsidR="00A656B3" w:rsidRPr="00A656B3" w:rsidRDefault="00A656B3" w:rsidP="00A656B3">
      <w:pPr>
        <w:spacing w:after="0"/>
        <w:ind w:firstLine="709"/>
        <w:jc w:val="both"/>
      </w:pPr>
      <w:r w:rsidRPr="00A656B3">
        <w:lastRenderedPageBreak/>
        <w:t>– выявление и распространение педагогических практик дошкольного образования, получивших признание профессионального сообщества.</w:t>
      </w:r>
    </w:p>
    <w:p w:rsidR="00A656B3" w:rsidRPr="00A656B3" w:rsidRDefault="00A656B3" w:rsidP="00A656B3">
      <w:pPr>
        <w:numPr>
          <w:ilvl w:val="0"/>
          <w:numId w:val="4"/>
        </w:numPr>
        <w:spacing w:after="0"/>
        <w:jc w:val="both"/>
        <w:rPr>
          <w:b/>
        </w:rPr>
      </w:pPr>
      <w:r w:rsidRPr="00A656B3">
        <w:rPr>
          <w:b/>
        </w:rPr>
        <w:t>Организация Конкурса и условия участия</w:t>
      </w:r>
    </w:p>
    <w:p w:rsidR="00A656B3" w:rsidRPr="00A656B3" w:rsidRDefault="00A656B3" w:rsidP="00A656B3">
      <w:pPr>
        <w:spacing w:after="0"/>
        <w:ind w:firstLine="709"/>
        <w:jc w:val="both"/>
      </w:pPr>
    </w:p>
    <w:p w:rsidR="001E2B20" w:rsidRDefault="00A656B3" w:rsidP="001E2B20">
      <w:pPr>
        <w:pStyle w:val="a4"/>
        <w:numPr>
          <w:ilvl w:val="1"/>
          <w:numId w:val="4"/>
        </w:numPr>
        <w:spacing w:after="0"/>
        <w:jc w:val="both"/>
        <w:rPr>
          <w:lang w:bidi="ru-RU"/>
        </w:rPr>
      </w:pPr>
      <w:r w:rsidRPr="00A656B3">
        <w:rPr>
          <w:lang w:bidi="ru-RU"/>
        </w:rPr>
        <w:t xml:space="preserve">Конкурс проводится на территории </w:t>
      </w:r>
      <w:r>
        <w:rPr>
          <w:lang w:bidi="ru-RU"/>
        </w:rPr>
        <w:t>Верховажского муниципального округа</w:t>
      </w:r>
      <w:r w:rsidR="001E2B20">
        <w:rPr>
          <w:lang w:bidi="ru-RU"/>
        </w:rPr>
        <w:t xml:space="preserve"> </w:t>
      </w:r>
      <w:r w:rsidRPr="00A656B3">
        <w:rPr>
          <w:lang w:bidi="ru-RU"/>
        </w:rPr>
        <w:t>в соответствии с Положением о муниципальном этапе Всероссийского кон</w:t>
      </w:r>
      <w:r w:rsidR="001E2B20">
        <w:rPr>
          <w:lang w:bidi="ru-RU"/>
        </w:rPr>
        <w:t>курса «Воспитатель года России»</w:t>
      </w:r>
    </w:p>
    <w:p w:rsidR="00EF33A3" w:rsidRPr="007155FF" w:rsidRDefault="00A656B3" w:rsidP="00EF33A3">
      <w:pPr>
        <w:pStyle w:val="a4"/>
        <w:numPr>
          <w:ilvl w:val="1"/>
          <w:numId w:val="4"/>
        </w:numPr>
        <w:spacing w:after="0"/>
        <w:jc w:val="both"/>
        <w:rPr>
          <w:b/>
        </w:rPr>
      </w:pPr>
      <w:r w:rsidRPr="00EF33A3">
        <w:t xml:space="preserve">Муниципальный этап проводится в </w:t>
      </w:r>
      <w:r w:rsidR="007155FF" w:rsidRPr="007155FF">
        <w:rPr>
          <w:b/>
        </w:rPr>
        <w:t>10</w:t>
      </w:r>
      <w:r w:rsidR="00EF33A3" w:rsidRPr="007155FF">
        <w:rPr>
          <w:b/>
        </w:rPr>
        <w:t xml:space="preserve"> </w:t>
      </w:r>
      <w:proofErr w:type="gramStart"/>
      <w:r w:rsidR="00EF33A3" w:rsidRPr="007155FF">
        <w:rPr>
          <w:b/>
        </w:rPr>
        <w:t xml:space="preserve">февраля </w:t>
      </w:r>
      <w:r w:rsidR="000702CD" w:rsidRPr="007155FF">
        <w:rPr>
          <w:b/>
        </w:rPr>
        <w:t xml:space="preserve"> 2025</w:t>
      </w:r>
      <w:proofErr w:type="gramEnd"/>
      <w:r w:rsidR="000702CD" w:rsidRPr="007155FF">
        <w:rPr>
          <w:b/>
        </w:rPr>
        <w:t xml:space="preserve"> года</w:t>
      </w:r>
      <w:r w:rsidR="00EF33A3" w:rsidRPr="007155FF">
        <w:rPr>
          <w:b/>
        </w:rPr>
        <w:t>.</w:t>
      </w:r>
    </w:p>
    <w:p w:rsidR="00095F3A" w:rsidRDefault="00095F3A" w:rsidP="00EF33A3">
      <w:pPr>
        <w:spacing w:after="0"/>
        <w:ind w:left="709"/>
        <w:jc w:val="both"/>
      </w:pPr>
      <w:r w:rsidRPr="007155FF">
        <w:t>Открытие</w:t>
      </w:r>
      <w:r w:rsidR="00D37CF8" w:rsidRPr="007155FF">
        <w:t xml:space="preserve"> и завершение</w:t>
      </w:r>
      <w:r w:rsidRPr="007155FF">
        <w:t xml:space="preserve"> муниципального этапа Конкурса</w:t>
      </w:r>
      <w:r>
        <w:t xml:space="preserve"> будет проходить на базе МБДОУ «Детский сад № 1 «Радость»</w:t>
      </w:r>
    </w:p>
    <w:p w:rsidR="00095F3A" w:rsidRPr="00095F3A" w:rsidRDefault="00095F3A" w:rsidP="00EF33A3">
      <w:pPr>
        <w:spacing w:after="0"/>
        <w:ind w:left="709"/>
        <w:jc w:val="both"/>
      </w:pPr>
      <w:proofErr w:type="spellStart"/>
      <w:r>
        <w:t>Видеовизитка</w:t>
      </w:r>
      <w:proofErr w:type="spellEnd"/>
      <w:r w:rsidRPr="00095F3A">
        <w:t xml:space="preserve"> (</w:t>
      </w:r>
      <w:proofErr w:type="spellStart"/>
      <w:r w:rsidRPr="00095F3A">
        <w:t>видеоэссе</w:t>
      </w:r>
      <w:proofErr w:type="spellEnd"/>
      <w:r w:rsidRPr="00095F3A">
        <w:t>)</w:t>
      </w:r>
      <w:r>
        <w:t xml:space="preserve"> участника направляется на электронную </w:t>
      </w:r>
      <w:bookmarkStart w:id="0" w:name="_GoBack"/>
      <w:bookmarkEnd w:id="0"/>
      <w:r>
        <w:t xml:space="preserve">почту </w:t>
      </w:r>
      <w:hyperlink r:id="rId6" w:history="1">
        <w:r w:rsidRPr="00DA3CE0">
          <w:rPr>
            <w:rStyle w:val="a3"/>
            <w:lang w:val="en-US"/>
          </w:rPr>
          <w:t>yusa</w:t>
        </w:r>
        <w:r w:rsidRPr="00DA3CE0">
          <w:rPr>
            <w:rStyle w:val="a3"/>
          </w:rPr>
          <w:t>1966@</w:t>
        </w:r>
        <w:r w:rsidRPr="00DA3CE0">
          <w:rPr>
            <w:rStyle w:val="a3"/>
            <w:lang w:val="en-US"/>
          </w:rPr>
          <w:t>yandex</w:t>
        </w:r>
        <w:r w:rsidRPr="00095F3A">
          <w:rPr>
            <w:rStyle w:val="a3"/>
          </w:rPr>
          <w:t>.</w:t>
        </w:r>
        <w:proofErr w:type="spellStart"/>
        <w:r w:rsidRPr="00DA3CE0">
          <w:rPr>
            <w:rStyle w:val="a3"/>
            <w:lang w:val="en-US"/>
          </w:rPr>
          <w:t>ru</w:t>
        </w:r>
        <w:proofErr w:type="spellEnd"/>
      </w:hyperlink>
      <w:r w:rsidRPr="00095F3A">
        <w:t xml:space="preserve"> </w:t>
      </w:r>
      <w:r>
        <w:t>до 17.02.2025 года.</w:t>
      </w:r>
    </w:p>
    <w:p w:rsidR="00A656B3" w:rsidRDefault="00EF33A3" w:rsidP="00EF33A3">
      <w:pPr>
        <w:spacing w:after="0"/>
        <w:ind w:left="709"/>
        <w:jc w:val="both"/>
      </w:pPr>
      <w:r w:rsidRPr="00EF33A3">
        <w:t>Конкурсное испытание «Педагогическое мероприятие с детьми»</w:t>
      </w:r>
      <w:r w:rsidR="00095F3A">
        <w:t xml:space="preserve"> -</w:t>
      </w:r>
      <w:r>
        <w:t xml:space="preserve"> на базе МБДОУ «Детский сад № 1 «Радость» и МБДОУ </w:t>
      </w:r>
      <w:proofErr w:type="gramStart"/>
      <w:r>
        <w:t>« Детский</w:t>
      </w:r>
      <w:proofErr w:type="gramEnd"/>
      <w:r>
        <w:t xml:space="preserve"> сад № 2 «Солнышко»</w:t>
      </w:r>
    </w:p>
    <w:p w:rsidR="00095F3A" w:rsidRPr="00A656B3" w:rsidRDefault="00095F3A" w:rsidP="00EF33A3">
      <w:pPr>
        <w:spacing w:after="0"/>
        <w:ind w:left="709"/>
        <w:jc w:val="both"/>
      </w:pPr>
      <w:r w:rsidRPr="00095F3A">
        <w:t>Конкурсное испытание «Просветительское мероприятие с родителями</w:t>
      </w:r>
      <w:r>
        <w:t>» - на базе МБДОУ «Детский сад № 1 «Радость»</w:t>
      </w:r>
    </w:p>
    <w:p w:rsidR="00A656B3" w:rsidRDefault="000702CD" w:rsidP="00A656B3">
      <w:pPr>
        <w:spacing w:after="0"/>
        <w:ind w:firstLine="709"/>
        <w:jc w:val="both"/>
      </w:pPr>
      <w:r w:rsidRPr="000702CD">
        <w:t>2.3. Участие в Конкурсе принимают педагогические работники, со стажем педагогической работы не менее трех лет (на время подачи документов), являющиеся гражданами Российской Федерации и работающие по основному месту работы в образовательных организациях, реализующих образовательные программы дошкольного образования и осуществляющие свою деятельность на территории области. Участие в Конкурсе является добровольным.</w:t>
      </w:r>
    </w:p>
    <w:p w:rsidR="000702CD" w:rsidRDefault="000702CD" w:rsidP="000702CD">
      <w:pPr>
        <w:spacing w:after="0"/>
        <w:ind w:firstLine="709"/>
        <w:jc w:val="both"/>
      </w:pPr>
      <w:r>
        <w:t xml:space="preserve">2.4. Для участия в Конкурсе кандидату необходимо направить в </w:t>
      </w:r>
      <w:r w:rsidR="00D37CF8">
        <w:t>Управление образования администрации Верховажского муниципального округа</w:t>
      </w:r>
      <w:r>
        <w:t xml:space="preserve"> следующие документы и материалы:</w:t>
      </w:r>
    </w:p>
    <w:p w:rsidR="000702CD" w:rsidRDefault="000702CD" w:rsidP="000702CD">
      <w:pPr>
        <w:spacing w:after="0"/>
        <w:ind w:firstLine="709"/>
        <w:jc w:val="both"/>
      </w:pPr>
      <w:r>
        <w:t xml:space="preserve">– заявление участника Конкурса по образцу согласно </w:t>
      </w:r>
      <w:proofErr w:type="gramStart"/>
      <w:r>
        <w:t>Приложению  к</w:t>
      </w:r>
      <w:proofErr w:type="gramEnd"/>
      <w:r>
        <w:t xml:space="preserve"> настоящему Положению;</w:t>
      </w:r>
    </w:p>
    <w:p w:rsidR="000702CD" w:rsidRDefault="000702CD" w:rsidP="000702CD">
      <w:pPr>
        <w:spacing w:after="0"/>
        <w:ind w:firstLine="709"/>
        <w:jc w:val="both"/>
      </w:pPr>
      <w:r>
        <w:t>–</w:t>
      </w:r>
      <w:r>
        <w:tab/>
        <w:t xml:space="preserve">согласие участника Конкурса на обработку персональных данных (публикацию персональных данных, в том числе посредством информационно-телекоммуникационной сети «Интернет») по форме согласно </w:t>
      </w:r>
      <w:proofErr w:type="gramStart"/>
      <w:r>
        <w:t>Приложению  к</w:t>
      </w:r>
      <w:proofErr w:type="gramEnd"/>
      <w:r>
        <w:t xml:space="preserve"> настоящему Положению;</w:t>
      </w:r>
    </w:p>
    <w:p w:rsidR="000702CD" w:rsidRDefault="000702CD" w:rsidP="00A656B3">
      <w:pPr>
        <w:spacing w:after="0"/>
        <w:ind w:firstLine="709"/>
        <w:jc w:val="both"/>
      </w:pPr>
      <w:r>
        <w:t>-</w:t>
      </w:r>
      <w:r w:rsidR="001E2B20">
        <w:t xml:space="preserve"> </w:t>
      </w:r>
      <w:proofErr w:type="spellStart"/>
      <w:r w:rsidR="001E2B20">
        <w:t>видеовизитка</w:t>
      </w:r>
      <w:proofErr w:type="spellEnd"/>
      <w:r w:rsidR="001E2B20">
        <w:t xml:space="preserve"> (</w:t>
      </w:r>
      <w:proofErr w:type="spellStart"/>
      <w:r w:rsidR="001E2B20">
        <w:t>видеоэссе</w:t>
      </w:r>
      <w:proofErr w:type="spellEnd"/>
      <w:r w:rsidR="001E2B20">
        <w:t>)</w:t>
      </w:r>
      <w:r w:rsidR="001E2B20" w:rsidRPr="001E2B20">
        <w:t xml:space="preserve"> участника Конкурса</w:t>
      </w:r>
    </w:p>
    <w:p w:rsidR="000702CD" w:rsidRPr="000702CD" w:rsidRDefault="000702CD" w:rsidP="000702CD">
      <w:pPr>
        <w:spacing w:after="0"/>
        <w:jc w:val="both"/>
      </w:pPr>
      <w:r>
        <w:t xml:space="preserve">Муниципальный этап включает в себя </w:t>
      </w:r>
      <w:r w:rsidRPr="000702CD">
        <w:t>два конкурсных испытания: «Педагогическое мероприятие с детьми» и «Просветительское мероприятие с родителями».</w:t>
      </w:r>
    </w:p>
    <w:p w:rsidR="00A656B3" w:rsidRPr="00A656B3" w:rsidRDefault="00A656B3" w:rsidP="00A656B3">
      <w:pPr>
        <w:spacing w:after="0"/>
        <w:ind w:firstLine="709"/>
        <w:jc w:val="both"/>
        <w:rPr>
          <w:b/>
        </w:rPr>
      </w:pPr>
      <w:r w:rsidRPr="00A656B3">
        <w:rPr>
          <w:b/>
        </w:rPr>
        <w:t>Конкурсное испытание «Педагогическое мероприятие с детьми»</w:t>
      </w:r>
    </w:p>
    <w:p w:rsidR="00A656B3" w:rsidRPr="00A656B3" w:rsidRDefault="00A656B3" w:rsidP="00A656B3">
      <w:pPr>
        <w:spacing w:after="0"/>
        <w:ind w:firstLine="709"/>
        <w:jc w:val="both"/>
        <w:rPr>
          <w:bCs/>
        </w:rPr>
      </w:pPr>
      <w:r w:rsidRPr="00A656B3">
        <w:rPr>
          <w:b/>
        </w:rPr>
        <w:t>Цель конкурсного испытания</w:t>
      </w:r>
      <w:r w:rsidRPr="00A656B3">
        <w:rPr>
          <w:b/>
          <w:bCs/>
        </w:rPr>
        <w:t xml:space="preserve">: </w:t>
      </w:r>
      <w:r w:rsidRPr="00A656B3">
        <w:rPr>
          <w:bCs/>
        </w:rPr>
        <w:t>демонстрация конкурсантом профессиональных компетенций в области подготовки, проведения и анализа развивающего занятия.</w:t>
      </w:r>
    </w:p>
    <w:p w:rsidR="00513387" w:rsidRDefault="00A656B3" w:rsidP="00A656B3">
      <w:pPr>
        <w:spacing w:after="0"/>
        <w:ind w:firstLine="709"/>
        <w:jc w:val="both"/>
        <w:rPr>
          <w:bCs/>
        </w:rPr>
      </w:pPr>
      <w:r w:rsidRPr="00A656B3">
        <w:rPr>
          <w:b/>
        </w:rPr>
        <w:t>Формат конкурсного испытания:</w:t>
      </w:r>
      <w:r w:rsidRPr="00A656B3">
        <w:t xml:space="preserve"> </w:t>
      </w:r>
      <w:r w:rsidRPr="00A656B3">
        <w:rPr>
          <w:bCs/>
        </w:rPr>
        <w:t>групповое занятие с детьми, которое проводится конкурсантом в образовательной организации, реализующей образовательные про</w:t>
      </w:r>
      <w:r w:rsidR="00513387">
        <w:rPr>
          <w:bCs/>
        </w:rPr>
        <w:t>граммы дошкольного образования.</w:t>
      </w:r>
    </w:p>
    <w:p w:rsidR="00513387" w:rsidRDefault="00A656B3" w:rsidP="00A656B3">
      <w:pPr>
        <w:spacing w:after="0"/>
        <w:ind w:firstLine="709"/>
        <w:jc w:val="both"/>
        <w:rPr>
          <w:bCs/>
        </w:rPr>
      </w:pPr>
      <w:r w:rsidRPr="00A656B3">
        <w:rPr>
          <w:bCs/>
        </w:rPr>
        <w:lastRenderedPageBreak/>
        <w:t xml:space="preserve">Тема занятия, возраст детей (группа) и последовательность выступлений определяются жеребьёвкой. </w:t>
      </w:r>
    </w:p>
    <w:p w:rsidR="00513387" w:rsidRDefault="00A656B3" w:rsidP="00A656B3">
      <w:pPr>
        <w:spacing w:after="0"/>
        <w:ind w:firstLine="709"/>
        <w:jc w:val="both"/>
        <w:rPr>
          <w:bCs/>
        </w:rPr>
      </w:pPr>
      <w:r w:rsidRPr="00A656B3">
        <w:rPr>
          <w:bCs/>
        </w:rPr>
        <w:t xml:space="preserve">Количественный состав обучающихся в группе 12-15 человек. </w:t>
      </w:r>
    </w:p>
    <w:p w:rsidR="00A656B3" w:rsidRPr="00513387" w:rsidRDefault="00A656B3" w:rsidP="00A656B3">
      <w:pPr>
        <w:spacing w:after="0"/>
        <w:ind w:firstLine="709"/>
        <w:jc w:val="both"/>
        <w:rPr>
          <w:b/>
          <w:bCs/>
          <w:i/>
        </w:rPr>
      </w:pPr>
      <w:r w:rsidRPr="00A656B3">
        <w:rPr>
          <w:bCs/>
        </w:rPr>
        <w:t xml:space="preserve">В связи со спецификой распорядка дня и условиями пребывания обучающихся в ДОО </w:t>
      </w:r>
      <w:r w:rsidRPr="00513387">
        <w:rPr>
          <w:b/>
          <w:bCs/>
          <w:i/>
        </w:rPr>
        <w:t>этап самоанализа проводится после окончания всех занятий с детьми.</w:t>
      </w:r>
    </w:p>
    <w:p w:rsidR="00A656B3" w:rsidRPr="00A656B3" w:rsidRDefault="00A656B3" w:rsidP="00A656B3">
      <w:pPr>
        <w:spacing w:after="0"/>
        <w:ind w:firstLine="709"/>
        <w:jc w:val="both"/>
        <w:rPr>
          <w:bCs/>
        </w:rPr>
      </w:pPr>
      <w:r w:rsidRPr="00A656B3">
        <w:rPr>
          <w:b/>
        </w:rPr>
        <w:t xml:space="preserve">Регламент конкурсного испытания: </w:t>
      </w:r>
      <w:r w:rsidRPr="00A656B3">
        <w:rPr>
          <w:bCs/>
        </w:rPr>
        <w:t>проведение занятия - до 20 минут; самоанализ занятия и ответы на вопросы членов жюри - до 10 минут.</w:t>
      </w:r>
    </w:p>
    <w:p w:rsidR="00A656B3" w:rsidRPr="00A656B3" w:rsidRDefault="00A656B3" w:rsidP="00A656B3">
      <w:pPr>
        <w:spacing w:after="0"/>
        <w:ind w:firstLine="709"/>
        <w:jc w:val="both"/>
      </w:pPr>
      <w:r w:rsidRPr="00A656B3">
        <w:rPr>
          <w:b/>
          <w:bCs/>
        </w:rPr>
        <w:t xml:space="preserve">Максимальная оценка за конкурсное испытание </w:t>
      </w:r>
      <w:r w:rsidRPr="00A656B3">
        <w:t>- 60 баллов.</w:t>
      </w:r>
    </w:p>
    <w:p w:rsidR="00A656B3" w:rsidRPr="00A656B3" w:rsidRDefault="00A656B3" w:rsidP="00A656B3">
      <w:pPr>
        <w:spacing w:after="0"/>
        <w:ind w:firstLine="709"/>
        <w:jc w:val="both"/>
        <w:rPr>
          <w:b/>
          <w:bCs/>
        </w:rPr>
      </w:pPr>
    </w:p>
    <w:p w:rsidR="00A656B3" w:rsidRPr="00A656B3" w:rsidRDefault="00A656B3" w:rsidP="00A656B3">
      <w:pPr>
        <w:spacing w:after="0"/>
        <w:ind w:firstLine="709"/>
        <w:jc w:val="both"/>
        <w:rPr>
          <w:b/>
        </w:rPr>
      </w:pPr>
      <w:r w:rsidRPr="00A656B3">
        <w:rPr>
          <w:b/>
        </w:rPr>
        <w:t>Критерии и показатели оценки конкурсного испытания</w:t>
      </w:r>
    </w:p>
    <w:p w:rsidR="00A656B3" w:rsidRPr="00A656B3" w:rsidRDefault="00A656B3" w:rsidP="00A656B3">
      <w:pPr>
        <w:spacing w:after="0"/>
        <w:ind w:firstLine="709"/>
        <w:jc w:val="both"/>
        <w:rPr>
          <w:b/>
        </w:rPr>
      </w:pPr>
      <w:r w:rsidRPr="00A656B3">
        <w:rPr>
          <w:b/>
        </w:rPr>
        <w:t>«Педагогическое мероприятие с детьми»</w:t>
      </w:r>
    </w:p>
    <w:p w:rsidR="00A656B3" w:rsidRPr="00A656B3" w:rsidRDefault="00A656B3" w:rsidP="00A656B3">
      <w:pPr>
        <w:spacing w:after="0"/>
        <w:ind w:firstLine="709"/>
        <w:jc w:val="both"/>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850"/>
        <w:gridCol w:w="4678"/>
        <w:gridCol w:w="993"/>
      </w:tblGrid>
      <w:tr w:rsidR="00A656B3" w:rsidRPr="00A656B3" w:rsidTr="003C64DA">
        <w:tc>
          <w:tcPr>
            <w:tcW w:w="567" w:type="dxa"/>
            <w:shd w:val="clear" w:color="auto" w:fill="auto"/>
          </w:tcPr>
          <w:p w:rsidR="00A656B3" w:rsidRPr="00A656B3" w:rsidRDefault="00A656B3" w:rsidP="00A656B3">
            <w:pPr>
              <w:spacing w:after="0"/>
              <w:ind w:firstLine="709"/>
              <w:jc w:val="both"/>
              <w:rPr>
                <w:b/>
              </w:rPr>
            </w:pPr>
            <w:r w:rsidRPr="00A656B3">
              <w:rPr>
                <w:b/>
              </w:rPr>
              <w:t>№</w:t>
            </w:r>
          </w:p>
        </w:tc>
        <w:tc>
          <w:tcPr>
            <w:tcW w:w="2410" w:type="dxa"/>
            <w:shd w:val="clear" w:color="auto" w:fill="auto"/>
          </w:tcPr>
          <w:p w:rsidR="00A656B3" w:rsidRPr="00A656B3" w:rsidRDefault="00A656B3" w:rsidP="00A656B3">
            <w:pPr>
              <w:spacing w:after="0"/>
              <w:ind w:firstLine="709"/>
              <w:jc w:val="both"/>
              <w:rPr>
                <w:b/>
              </w:rPr>
            </w:pPr>
            <w:r w:rsidRPr="00A656B3">
              <w:rPr>
                <w:b/>
              </w:rPr>
              <w:t>Критерии</w:t>
            </w:r>
          </w:p>
        </w:tc>
        <w:tc>
          <w:tcPr>
            <w:tcW w:w="850" w:type="dxa"/>
            <w:shd w:val="clear" w:color="auto" w:fill="auto"/>
          </w:tcPr>
          <w:p w:rsidR="00A656B3" w:rsidRPr="00A656B3" w:rsidRDefault="00A656B3" w:rsidP="00A656B3">
            <w:pPr>
              <w:spacing w:after="0"/>
              <w:ind w:firstLine="709"/>
              <w:jc w:val="both"/>
              <w:rPr>
                <w:b/>
              </w:rPr>
            </w:pPr>
            <w:r w:rsidRPr="00A656B3">
              <w:rPr>
                <w:b/>
              </w:rPr>
              <w:t>№</w:t>
            </w:r>
          </w:p>
        </w:tc>
        <w:tc>
          <w:tcPr>
            <w:tcW w:w="4678" w:type="dxa"/>
            <w:shd w:val="clear" w:color="auto" w:fill="auto"/>
          </w:tcPr>
          <w:p w:rsidR="00A656B3" w:rsidRPr="00A656B3" w:rsidRDefault="00A656B3" w:rsidP="00A656B3">
            <w:pPr>
              <w:spacing w:after="0"/>
              <w:ind w:firstLine="709"/>
              <w:jc w:val="both"/>
              <w:rPr>
                <w:b/>
              </w:rPr>
            </w:pPr>
            <w:r w:rsidRPr="00A656B3">
              <w:rPr>
                <w:b/>
              </w:rPr>
              <w:t>Показатели</w:t>
            </w:r>
          </w:p>
        </w:tc>
        <w:tc>
          <w:tcPr>
            <w:tcW w:w="993" w:type="dxa"/>
            <w:shd w:val="clear" w:color="auto" w:fill="auto"/>
          </w:tcPr>
          <w:p w:rsidR="00A656B3" w:rsidRPr="00A656B3" w:rsidRDefault="00A656B3" w:rsidP="00A656B3">
            <w:pPr>
              <w:spacing w:after="0"/>
              <w:ind w:firstLine="709"/>
              <w:jc w:val="both"/>
              <w:rPr>
                <w:b/>
              </w:rPr>
            </w:pPr>
            <w:r w:rsidRPr="00A656B3">
              <w:rPr>
                <w:b/>
              </w:rPr>
              <w:t>Баллы</w:t>
            </w:r>
          </w:p>
        </w:tc>
      </w:tr>
      <w:tr w:rsidR="00A656B3" w:rsidRPr="00A656B3" w:rsidTr="003C64DA">
        <w:tc>
          <w:tcPr>
            <w:tcW w:w="567" w:type="dxa"/>
            <w:vMerge w:val="restart"/>
            <w:shd w:val="clear" w:color="auto" w:fill="auto"/>
          </w:tcPr>
          <w:p w:rsidR="00A656B3" w:rsidRPr="00A656B3" w:rsidRDefault="00A656B3" w:rsidP="00A656B3">
            <w:pPr>
              <w:spacing w:after="0"/>
              <w:ind w:firstLine="709"/>
              <w:jc w:val="both"/>
              <w:rPr>
                <w:b/>
              </w:rPr>
            </w:pPr>
            <w:r w:rsidRPr="00A656B3">
              <w:rPr>
                <w:b/>
              </w:rPr>
              <w:t>1</w:t>
            </w:r>
          </w:p>
        </w:tc>
        <w:tc>
          <w:tcPr>
            <w:tcW w:w="2410" w:type="dxa"/>
            <w:vMerge w:val="restart"/>
            <w:shd w:val="clear" w:color="auto" w:fill="auto"/>
          </w:tcPr>
          <w:p w:rsidR="00A656B3" w:rsidRPr="00A656B3" w:rsidRDefault="00A656B3" w:rsidP="00A656B3">
            <w:pPr>
              <w:spacing w:after="0"/>
              <w:ind w:firstLine="709"/>
              <w:jc w:val="both"/>
              <w:rPr>
                <w:b/>
              </w:rPr>
            </w:pPr>
            <w:r w:rsidRPr="00A656B3">
              <w:rPr>
                <w:b/>
              </w:rPr>
              <w:t>Психолого-педагогическая грамотность</w:t>
            </w:r>
          </w:p>
        </w:tc>
        <w:tc>
          <w:tcPr>
            <w:tcW w:w="850" w:type="dxa"/>
            <w:shd w:val="clear" w:color="auto" w:fill="auto"/>
          </w:tcPr>
          <w:p w:rsidR="00A656B3" w:rsidRPr="00A656B3" w:rsidRDefault="00A656B3" w:rsidP="00A656B3">
            <w:pPr>
              <w:spacing w:after="0"/>
              <w:ind w:firstLine="709"/>
              <w:jc w:val="both"/>
              <w:rPr>
                <w:b/>
              </w:rPr>
            </w:pPr>
            <w:r w:rsidRPr="00A656B3">
              <w:rPr>
                <w:b/>
              </w:rPr>
              <w:t>1.1</w:t>
            </w:r>
          </w:p>
        </w:tc>
        <w:tc>
          <w:tcPr>
            <w:tcW w:w="4678" w:type="dxa"/>
            <w:shd w:val="clear" w:color="auto" w:fill="auto"/>
          </w:tcPr>
          <w:p w:rsidR="00A656B3" w:rsidRPr="00A656B3" w:rsidRDefault="00A656B3" w:rsidP="00A656B3">
            <w:pPr>
              <w:spacing w:after="0"/>
              <w:ind w:firstLine="709"/>
              <w:jc w:val="both"/>
              <w:rPr>
                <w:b/>
              </w:rPr>
            </w:pPr>
            <w:r w:rsidRPr="00A656B3">
              <w:t>Демонстрирует уважительное отношение к каждому ребенку, к его чувствам и потребностям</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1.2</w:t>
            </w:r>
          </w:p>
        </w:tc>
        <w:tc>
          <w:tcPr>
            <w:tcW w:w="4678" w:type="dxa"/>
            <w:shd w:val="clear" w:color="auto" w:fill="auto"/>
          </w:tcPr>
          <w:p w:rsidR="00A656B3" w:rsidRPr="00A656B3" w:rsidRDefault="00A656B3" w:rsidP="00A656B3">
            <w:pPr>
              <w:spacing w:after="0"/>
              <w:ind w:firstLine="709"/>
              <w:jc w:val="both"/>
            </w:pPr>
            <w:r w:rsidRPr="00A656B3">
              <w:t>Применяет методы обучения и воспитания в соответствии с возрастными и индивидуальными особенностями детей</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1.3</w:t>
            </w:r>
          </w:p>
        </w:tc>
        <w:tc>
          <w:tcPr>
            <w:tcW w:w="4678" w:type="dxa"/>
            <w:shd w:val="clear" w:color="auto" w:fill="auto"/>
          </w:tcPr>
          <w:p w:rsidR="00A656B3" w:rsidRPr="00A656B3" w:rsidRDefault="00A656B3" w:rsidP="00A656B3">
            <w:pPr>
              <w:spacing w:after="0"/>
              <w:ind w:firstLine="709"/>
              <w:jc w:val="both"/>
            </w:pPr>
            <w:r w:rsidRPr="00A656B3">
              <w:t>Взаимодействует с детьми, ориентируясь на их интересы и возможности</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1.4</w:t>
            </w:r>
          </w:p>
        </w:tc>
        <w:tc>
          <w:tcPr>
            <w:tcW w:w="4678" w:type="dxa"/>
            <w:shd w:val="clear" w:color="auto" w:fill="auto"/>
          </w:tcPr>
          <w:p w:rsidR="00A656B3" w:rsidRPr="00A656B3" w:rsidRDefault="00A656B3" w:rsidP="00A656B3">
            <w:pPr>
              <w:spacing w:after="0"/>
              <w:ind w:firstLine="709"/>
              <w:jc w:val="both"/>
            </w:pPr>
            <w:r w:rsidRPr="00A656B3">
              <w:t>Поддерживает инициативу и самостоятельность детей в различных видах деятельности</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1.5</w:t>
            </w:r>
          </w:p>
        </w:tc>
        <w:tc>
          <w:tcPr>
            <w:tcW w:w="4678" w:type="dxa"/>
            <w:shd w:val="clear" w:color="auto" w:fill="auto"/>
          </w:tcPr>
          <w:p w:rsidR="00A656B3" w:rsidRPr="00A656B3" w:rsidRDefault="00A656B3" w:rsidP="00A656B3">
            <w:pPr>
              <w:spacing w:after="0"/>
              <w:ind w:firstLine="709"/>
              <w:jc w:val="both"/>
            </w:pPr>
            <w:r w:rsidRPr="00A656B3">
              <w:t>Поддерживает положительное и доброжелательное отношение и взаимодействие детей друг с другом</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val="restart"/>
            <w:shd w:val="clear" w:color="auto" w:fill="auto"/>
          </w:tcPr>
          <w:p w:rsidR="00A656B3" w:rsidRPr="00A656B3" w:rsidRDefault="00A656B3" w:rsidP="00A656B3">
            <w:pPr>
              <w:spacing w:after="0"/>
              <w:ind w:firstLine="709"/>
              <w:jc w:val="both"/>
              <w:rPr>
                <w:b/>
              </w:rPr>
            </w:pPr>
            <w:r w:rsidRPr="00A656B3">
              <w:rPr>
                <w:b/>
              </w:rPr>
              <w:t>2</w:t>
            </w:r>
          </w:p>
        </w:tc>
        <w:tc>
          <w:tcPr>
            <w:tcW w:w="2410" w:type="dxa"/>
            <w:vMerge w:val="restart"/>
            <w:shd w:val="clear" w:color="auto" w:fill="auto"/>
          </w:tcPr>
          <w:p w:rsidR="00A656B3" w:rsidRPr="00A656B3" w:rsidRDefault="00A656B3" w:rsidP="00A656B3">
            <w:pPr>
              <w:spacing w:after="0"/>
              <w:ind w:firstLine="709"/>
              <w:jc w:val="both"/>
              <w:rPr>
                <w:b/>
              </w:rPr>
            </w:pPr>
            <w:r w:rsidRPr="00A656B3">
              <w:rPr>
                <w:b/>
              </w:rPr>
              <w:t>Методическая грамотность</w:t>
            </w:r>
          </w:p>
        </w:tc>
        <w:tc>
          <w:tcPr>
            <w:tcW w:w="850" w:type="dxa"/>
            <w:shd w:val="clear" w:color="auto" w:fill="auto"/>
          </w:tcPr>
          <w:p w:rsidR="00A656B3" w:rsidRPr="00A656B3" w:rsidRDefault="00A656B3" w:rsidP="00A656B3">
            <w:pPr>
              <w:spacing w:after="0"/>
              <w:ind w:firstLine="709"/>
              <w:jc w:val="both"/>
              <w:rPr>
                <w:b/>
              </w:rPr>
            </w:pPr>
            <w:r w:rsidRPr="00A656B3">
              <w:rPr>
                <w:b/>
              </w:rPr>
              <w:t>2.1</w:t>
            </w:r>
          </w:p>
        </w:tc>
        <w:tc>
          <w:tcPr>
            <w:tcW w:w="4678" w:type="dxa"/>
            <w:shd w:val="clear" w:color="auto" w:fill="auto"/>
          </w:tcPr>
          <w:p w:rsidR="00A656B3" w:rsidRPr="00A656B3" w:rsidRDefault="00A656B3" w:rsidP="00A656B3">
            <w:pPr>
              <w:spacing w:after="0"/>
              <w:ind w:firstLine="709"/>
              <w:jc w:val="both"/>
            </w:pPr>
            <w:r w:rsidRPr="00A656B3">
              <w:t>Использует возможности развивающей предметно-пространственной среды для организации общения и совместной деятельности детей</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2.2</w:t>
            </w:r>
          </w:p>
        </w:tc>
        <w:tc>
          <w:tcPr>
            <w:tcW w:w="4678" w:type="dxa"/>
            <w:shd w:val="clear" w:color="auto" w:fill="auto"/>
          </w:tcPr>
          <w:p w:rsidR="00A656B3" w:rsidRPr="00A656B3" w:rsidRDefault="00A656B3" w:rsidP="00A656B3">
            <w:pPr>
              <w:spacing w:after="0"/>
              <w:ind w:firstLine="709"/>
              <w:jc w:val="both"/>
            </w:pPr>
            <w:r w:rsidRPr="00A656B3">
              <w:t>Регулирует темп и ритм занятия, предлагает объем материала в соответствии с возрастными особенностями детей</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2.3</w:t>
            </w:r>
          </w:p>
        </w:tc>
        <w:tc>
          <w:tcPr>
            <w:tcW w:w="4678" w:type="dxa"/>
            <w:shd w:val="clear" w:color="auto" w:fill="auto"/>
          </w:tcPr>
          <w:p w:rsidR="00A656B3" w:rsidRPr="00A656B3" w:rsidRDefault="00A656B3" w:rsidP="00A656B3">
            <w:pPr>
              <w:spacing w:after="0"/>
              <w:ind w:firstLine="709"/>
              <w:jc w:val="both"/>
            </w:pPr>
            <w:r w:rsidRPr="00A656B3">
              <w:t>Обеспечивает возможность выбора детьми материалов, видов активности, участников совместной деятельности и общения</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2.4</w:t>
            </w:r>
          </w:p>
        </w:tc>
        <w:tc>
          <w:tcPr>
            <w:tcW w:w="4678" w:type="dxa"/>
            <w:shd w:val="clear" w:color="auto" w:fill="auto"/>
          </w:tcPr>
          <w:p w:rsidR="00A656B3" w:rsidRPr="00A656B3" w:rsidRDefault="00A656B3" w:rsidP="00A656B3">
            <w:pPr>
              <w:spacing w:after="0"/>
              <w:ind w:firstLine="709"/>
              <w:jc w:val="both"/>
            </w:pPr>
            <w:r w:rsidRPr="00A656B3">
              <w:t>Организует совместную деятельность детей на основе различных форм взаимодействия (индивидуальных, коллективных, групповых)</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2.5</w:t>
            </w:r>
          </w:p>
        </w:tc>
        <w:tc>
          <w:tcPr>
            <w:tcW w:w="4678" w:type="dxa"/>
            <w:shd w:val="clear" w:color="auto" w:fill="auto"/>
          </w:tcPr>
          <w:p w:rsidR="00A656B3" w:rsidRPr="00A656B3" w:rsidRDefault="00A656B3" w:rsidP="00A656B3">
            <w:pPr>
              <w:spacing w:after="0"/>
              <w:ind w:firstLine="709"/>
              <w:jc w:val="both"/>
            </w:pPr>
            <w:r w:rsidRPr="00A656B3">
              <w:t>Корректно применяет средства обучения (материалы и оборудование), в том числе цифровые</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val="restart"/>
            <w:shd w:val="clear" w:color="auto" w:fill="auto"/>
          </w:tcPr>
          <w:p w:rsidR="00A656B3" w:rsidRPr="00A656B3" w:rsidRDefault="00A656B3" w:rsidP="00A656B3">
            <w:pPr>
              <w:spacing w:after="0"/>
              <w:ind w:firstLine="709"/>
              <w:jc w:val="both"/>
              <w:rPr>
                <w:b/>
              </w:rPr>
            </w:pPr>
            <w:r w:rsidRPr="00A656B3">
              <w:rPr>
                <w:b/>
              </w:rPr>
              <w:t>3</w:t>
            </w:r>
          </w:p>
        </w:tc>
        <w:tc>
          <w:tcPr>
            <w:tcW w:w="2410" w:type="dxa"/>
            <w:vMerge w:val="restart"/>
            <w:shd w:val="clear" w:color="auto" w:fill="auto"/>
          </w:tcPr>
          <w:p w:rsidR="00A656B3" w:rsidRPr="00A656B3" w:rsidRDefault="00A656B3" w:rsidP="00A656B3">
            <w:pPr>
              <w:spacing w:after="0"/>
              <w:ind w:firstLine="709"/>
              <w:jc w:val="both"/>
              <w:rPr>
                <w:b/>
              </w:rPr>
            </w:pPr>
            <w:proofErr w:type="spellStart"/>
            <w:r w:rsidRPr="00A656B3">
              <w:rPr>
                <w:b/>
              </w:rPr>
              <w:t>Реализованность</w:t>
            </w:r>
            <w:proofErr w:type="spellEnd"/>
            <w:r w:rsidRPr="00A656B3">
              <w:rPr>
                <w:b/>
              </w:rPr>
              <w:t xml:space="preserve"> развивающего потенциала занятия</w:t>
            </w:r>
          </w:p>
        </w:tc>
        <w:tc>
          <w:tcPr>
            <w:tcW w:w="850" w:type="dxa"/>
            <w:shd w:val="clear" w:color="auto" w:fill="auto"/>
          </w:tcPr>
          <w:p w:rsidR="00A656B3" w:rsidRPr="00A656B3" w:rsidRDefault="00A656B3" w:rsidP="00A656B3">
            <w:pPr>
              <w:spacing w:after="0"/>
              <w:ind w:firstLine="709"/>
              <w:jc w:val="both"/>
              <w:rPr>
                <w:b/>
              </w:rPr>
            </w:pPr>
            <w:r w:rsidRPr="00A656B3">
              <w:rPr>
                <w:b/>
              </w:rPr>
              <w:t>3.1</w:t>
            </w:r>
          </w:p>
        </w:tc>
        <w:tc>
          <w:tcPr>
            <w:tcW w:w="4678" w:type="dxa"/>
            <w:shd w:val="clear" w:color="auto" w:fill="auto"/>
          </w:tcPr>
          <w:p w:rsidR="00A656B3" w:rsidRPr="00A656B3" w:rsidRDefault="00A656B3" w:rsidP="00A656B3">
            <w:pPr>
              <w:spacing w:after="0"/>
              <w:ind w:firstLine="709"/>
              <w:jc w:val="both"/>
            </w:pPr>
            <w:r w:rsidRPr="00A656B3">
              <w:t xml:space="preserve">Создает вариативные образовательные ситуации, способствующие развитию детей в различных образовательных областях </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3.2</w:t>
            </w:r>
          </w:p>
        </w:tc>
        <w:tc>
          <w:tcPr>
            <w:tcW w:w="4678" w:type="dxa"/>
            <w:shd w:val="clear" w:color="auto" w:fill="auto"/>
          </w:tcPr>
          <w:p w:rsidR="00A656B3" w:rsidRPr="00A656B3" w:rsidRDefault="00A656B3" w:rsidP="00A656B3">
            <w:pPr>
              <w:spacing w:after="0"/>
              <w:ind w:firstLine="709"/>
              <w:jc w:val="both"/>
            </w:pPr>
            <w:r w:rsidRPr="00A656B3">
              <w:t>Применяет методы и приемы, обеспечивающие диалог взрослого с детьми, поддержку коммуникации в детской группе</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3.3</w:t>
            </w:r>
          </w:p>
        </w:tc>
        <w:tc>
          <w:tcPr>
            <w:tcW w:w="4678" w:type="dxa"/>
            <w:shd w:val="clear" w:color="auto" w:fill="auto"/>
          </w:tcPr>
          <w:p w:rsidR="00A656B3" w:rsidRPr="00A656B3" w:rsidRDefault="00A656B3" w:rsidP="00A656B3">
            <w:pPr>
              <w:spacing w:after="0"/>
              <w:ind w:firstLine="709"/>
              <w:jc w:val="both"/>
            </w:pPr>
            <w:r w:rsidRPr="00A656B3">
              <w:t>Применяет методы и приемы, обеспечивающие поддержку детской игры</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3.4</w:t>
            </w:r>
          </w:p>
        </w:tc>
        <w:tc>
          <w:tcPr>
            <w:tcW w:w="4678" w:type="dxa"/>
            <w:shd w:val="clear" w:color="auto" w:fill="auto"/>
          </w:tcPr>
          <w:p w:rsidR="00A656B3" w:rsidRPr="00A656B3" w:rsidRDefault="00A656B3" w:rsidP="00A656B3">
            <w:pPr>
              <w:spacing w:after="0"/>
              <w:ind w:firstLine="709"/>
              <w:jc w:val="both"/>
            </w:pPr>
            <w:r w:rsidRPr="00A656B3">
              <w:t>Применяет педагогические методы, обеспечивающие развитие любознательности и познавательного интереса у детей</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3.5</w:t>
            </w:r>
          </w:p>
        </w:tc>
        <w:tc>
          <w:tcPr>
            <w:tcW w:w="4678" w:type="dxa"/>
            <w:shd w:val="clear" w:color="auto" w:fill="auto"/>
          </w:tcPr>
          <w:p w:rsidR="00A656B3" w:rsidRPr="00A656B3" w:rsidRDefault="00A656B3" w:rsidP="00A656B3">
            <w:pPr>
              <w:spacing w:after="0"/>
              <w:ind w:firstLine="709"/>
              <w:jc w:val="both"/>
            </w:pPr>
            <w:r w:rsidRPr="00A656B3">
              <w:t>Применяет педагогические средства для эмоционального развития детей</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val="restart"/>
            <w:shd w:val="clear" w:color="auto" w:fill="auto"/>
          </w:tcPr>
          <w:p w:rsidR="00A656B3" w:rsidRPr="00A656B3" w:rsidRDefault="00A656B3" w:rsidP="00A656B3">
            <w:pPr>
              <w:spacing w:after="0"/>
              <w:ind w:firstLine="709"/>
              <w:jc w:val="both"/>
              <w:rPr>
                <w:b/>
              </w:rPr>
            </w:pPr>
            <w:r w:rsidRPr="00A656B3">
              <w:rPr>
                <w:b/>
              </w:rPr>
              <w:t>4</w:t>
            </w:r>
          </w:p>
        </w:tc>
        <w:tc>
          <w:tcPr>
            <w:tcW w:w="2410" w:type="dxa"/>
            <w:vMerge w:val="restart"/>
            <w:shd w:val="clear" w:color="auto" w:fill="auto"/>
          </w:tcPr>
          <w:p w:rsidR="00A656B3" w:rsidRPr="00A656B3" w:rsidRDefault="00A656B3" w:rsidP="00A656B3">
            <w:pPr>
              <w:spacing w:after="0"/>
              <w:ind w:firstLine="709"/>
              <w:jc w:val="both"/>
              <w:rPr>
                <w:b/>
              </w:rPr>
            </w:pPr>
            <w:r w:rsidRPr="00A656B3">
              <w:rPr>
                <w:b/>
              </w:rPr>
              <w:t>Целеполагание и результативность</w:t>
            </w:r>
          </w:p>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4.1</w:t>
            </w:r>
          </w:p>
        </w:tc>
        <w:tc>
          <w:tcPr>
            <w:tcW w:w="4678" w:type="dxa"/>
            <w:shd w:val="clear" w:color="auto" w:fill="auto"/>
          </w:tcPr>
          <w:p w:rsidR="00A656B3" w:rsidRPr="00A656B3" w:rsidRDefault="00A656B3" w:rsidP="00A656B3">
            <w:pPr>
              <w:spacing w:after="0"/>
              <w:ind w:firstLine="709"/>
              <w:jc w:val="both"/>
            </w:pPr>
            <w:r w:rsidRPr="00A656B3">
              <w:t>Определяет цель занятия в соответствии с федеральной образовательной программой дошкольного образования</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4.2</w:t>
            </w:r>
          </w:p>
        </w:tc>
        <w:tc>
          <w:tcPr>
            <w:tcW w:w="4678" w:type="dxa"/>
            <w:shd w:val="clear" w:color="auto" w:fill="auto"/>
          </w:tcPr>
          <w:p w:rsidR="00A656B3" w:rsidRPr="00A656B3" w:rsidRDefault="00A656B3" w:rsidP="00A656B3">
            <w:pPr>
              <w:spacing w:after="0"/>
              <w:ind w:firstLine="709"/>
              <w:jc w:val="both"/>
            </w:pPr>
            <w:r w:rsidRPr="00A656B3">
              <w:t>Обеспечивает приобщение детей к традиционным духовно-нравственным ценностям</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4.3</w:t>
            </w:r>
          </w:p>
        </w:tc>
        <w:tc>
          <w:tcPr>
            <w:tcW w:w="4678" w:type="dxa"/>
            <w:shd w:val="clear" w:color="auto" w:fill="auto"/>
          </w:tcPr>
          <w:p w:rsidR="00A656B3" w:rsidRPr="00A656B3" w:rsidRDefault="00A656B3" w:rsidP="00A656B3">
            <w:pPr>
              <w:spacing w:after="0"/>
              <w:ind w:firstLine="709"/>
              <w:jc w:val="both"/>
            </w:pPr>
            <w:r w:rsidRPr="00A656B3">
              <w:t>Логично и понятно для детей формулирует инструкции и выводы на протяжении всего занятия</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4.4</w:t>
            </w:r>
          </w:p>
        </w:tc>
        <w:tc>
          <w:tcPr>
            <w:tcW w:w="4678" w:type="dxa"/>
            <w:shd w:val="clear" w:color="auto" w:fill="auto"/>
          </w:tcPr>
          <w:p w:rsidR="00A656B3" w:rsidRPr="00A656B3" w:rsidRDefault="00A656B3" w:rsidP="00A656B3">
            <w:pPr>
              <w:spacing w:after="0"/>
              <w:ind w:firstLine="709"/>
              <w:jc w:val="both"/>
            </w:pPr>
            <w:r w:rsidRPr="00A656B3">
              <w:t xml:space="preserve">Оказывает </w:t>
            </w:r>
            <w:proofErr w:type="spellStart"/>
            <w:r w:rsidRPr="00A656B3">
              <w:t>недирективную</w:t>
            </w:r>
            <w:proofErr w:type="spellEnd"/>
            <w:r w:rsidRPr="00A656B3">
              <w:t xml:space="preserve"> помощь детям в достижении результата выполняемой деятельности и общения</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4.5</w:t>
            </w:r>
          </w:p>
        </w:tc>
        <w:tc>
          <w:tcPr>
            <w:tcW w:w="4678" w:type="dxa"/>
            <w:shd w:val="clear" w:color="auto" w:fill="auto"/>
          </w:tcPr>
          <w:p w:rsidR="00A656B3" w:rsidRPr="00A656B3" w:rsidRDefault="00A656B3" w:rsidP="00A656B3">
            <w:pPr>
              <w:spacing w:after="0"/>
              <w:ind w:firstLine="709"/>
              <w:jc w:val="both"/>
            </w:pPr>
            <w:r w:rsidRPr="00A656B3">
              <w:t>Поддерживает положительную самооценку детей на основе обратной связи</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val="restart"/>
            <w:shd w:val="clear" w:color="auto" w:fill="auto"/>
          </w:tcPr>
          <w:p w:rsidR="00A656B3" w:rsidRPr="00A656B3" w:rsidRDefault="00A656B3" w:rsidP="00A656B3">
            <w:pPr>
              <w:spacing w:after="0"/>
              <w:ind w:firstLine="709"/>
              <w:jc w:val="both"/>
              <w:rPr>
                <w:b/>
              </w:rPr>
            </w:pPr>
            <w:r w:rsidRPr="00A656B3">
              <w:rPr>
                <w:b/>
              </w:rPr>
              <w:t>5</w:t>
            </w:r>
          </w:p>
        </w:tc>
        <w:tc>
          <w:tcPr>
            <w:tcW w:w="2410" w:type="dxa"/>
            <w:vMerge w:val="restart"/>
            <w:shd w:val="clear" w:color="auto" w:fill="auto"/>
          </w:tcPr>
          <w:p w:rsidR="00A656B3" w:rsidRPr="00A656B3" w:rsidRDefault="00A656B3" w:rsidP="00A656B3">
            <w:pPr>
              <w:spacing w:after="0"/>
              <w:ind w:firstLine="709"/>
              <w:jc w:val="both"/>
              <w:rPr>
                <w:b/>
              </w:rPr>
            </w:pPr>
            <w:r w:rsidRPr="00A656B3">
              <w:rPr>
                <w:b/>
              </w:rPr>
              <w:t>Рефлексивная культура</w:t>
            </w:r>
          </w:p>
        </w:tc>
        <w:tc>
          <w:tcPr>
            <w:tcW w:w="850" w:type="dxa"/>
            <w:shd w:val="clear" w:color="auto" w:fill="auto"/>
          </w:tcPr>
          <w:p w:rsidR="00A656B3" w:rsidRPr="00A656B3" w:rsidRDefault="00A656B3" w:rsidP="00A656B3">
            <w:pPr>
              <w:spacing w:after="0"/>
              <w:ind w:firstLine="709"/>
              <w:jc w:val="both"/>
              <w:rPr>
                <w:b/>
              </w:rPr>
            </w:pPr>
            <w:r w:rsidRPr="00A656B3">
              <w:rPr>
                <w:b/>
              </w:rPr>
              <w:t>5.1</w:t>
            </w:r>
          </w:p>
        </w:tc>
        <w:tc>
          <w:tcPr>
            <w:tcW w:w="4678" w:type="dxa"/>
            <w:shd w:val="clear" w:color="auto" w:fill="auto"/>
          </w:tcPr>
          <w:p w:rsidR="00A656B3" w:rsidRPr="00A656B3" w:rsidRDefault="00A656B3" w:rsidP="00A656B3">
            <w:pPr>
              <w:spacing w:after="0"/>
              <w:ind w:firstLine="709"/>
              <w:jc w:val="both"/>
            </w:pPr>
            <w:r w:rsidRPr="00A656B3">
              <w:t>Корректирует собственные действия и поведение на основе обратной связи, полученной во время занятия</w:t>
            </w:r>
          </w:p>
        </w:tc>
        <w:tc>
          <w:tcPr>
            <w:tcW w:w="993"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5.2</w:t>
            </w:r>
          </w:p>
        </w:tc>
        <w:tc>
          <w:tcPr>
            <w:tcW w:w="4678" w:type="dxa"/>
            <w:shd w:val="clear" w:color="auto" w:fill="auto"/>
          </w:tcPr>
          <w:p w:rsidR="00A656B3" w:rsidRPr="00A656B3" w:rsidRDefault="00A656B3" w:rsidP="00A656B3">
            <w:pPr>
              <w:spacing w:after="0"/>
              <w:ind w:firstLine="709"/>
              <w:jc w:val="both"/>
            </w:pPr>
            <w:r w:rsidRPr="00A656B3">
              <w:t>Применяет приёмы, обеспечивающие детям уверенность в собственных возможностях и способностях</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5.3</w:t>
            </w:r>
          </w:p>
        </w:tc>
        <w:tc>
          <w:tcPr>
            <w:tcW w:w="4678" w:type="dxa"/>
            <w:shd w:val="clear" w:color="auto" w:fill="auto"/>
          </w:tcPr>
          <w:p w:rsidR="00A656B3" w:rsidRPr="00A656B3" w:rsidRDefault="00A656B3" w:rsidP="00A656B3">
            <w:pPr>
              <w:spacing w:after="0"/>
              <w:ind w:firstLine="709"/>
              <w:jc w:val="both"/>
            </w:pPr>
            <w:r w:rsidRPr="00A656B3">
              <w:t>Анализирует место и значение применения на занятии нестандартных педагогических приёмов и самостоятельно созданных средств обучения</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5.4</w:t>
            </w:r>
          </w:p>
        </w:tc>
        <w:tc>
          <w:tcPr>
            <w:tcW w:w="4678" w:type="dxa"/>
            <w:shd w:val="clear" w:color="auto" w:fill="auto"/>
          </w:tcPr>
          <w:p w:rsidR="00A656B3" w:rsidRPr="00A656B3" w:rsidRDefault="00A656B3" w:rsidP="00A656B3">
            <w:pPr>
              <w:spacing w:after="0"/>
              <w:ind w:firstLine="709"/>
              <w:jc w:val="both"/>
            </w:pPr>
            <w:r w:rsidRPr="00A656B3">
              <w:t>Оценивает результативность развивающего занятия</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5.5</w:t>
            </w:r>
          </w:p>
        </w:tc>
        <w:tc>
          <w:tcPr>
            <w:tcW w:w="4678" w:type="dxa"/>
            <w:shd w:val="clear" w:color="auto" w:fill="auto"/>
          </w:tcPr>
          <w:p w:rsidR="00A656B3" w:rsidRPr="00A656B3" w:rsidRDefault="00A656B3" w:rsidP="00A656B3">
            <w:pPr>
              <w:spacing w:after="0"/>
              <w:ind w:firstLine="709"/>
              <w:jc w:val="both"/>
            </w:pPr>
            <w:r w:rsidRPr="00A656B3">
              <w:t>Демонстрирует системность самоанализа развивающего занятия</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val="restart"/>
            <w:shd w:val="clear" w:color="auto" w:fill="auto"/>
          </w:tcPr>
          <w:p w:rsidR="00A656B3" w:rsidRPr="00A656B3" w:rsidRDefault="00A656B3" w:rsidP="00A656B3">
            <w:pPr>
              <w:spacing w:after="0"/>
              <w:ind w:firstLine="709"/>
              <w:jc w:val="both"/>
              <w:rPr>
                <w:b/>
              </w:rPr>
            </w:pPr>
            <w:r w:rsidRPr="00A656B3">
              <w:rPr>
                <w:b/>
              </w:rPr>
              <w:t>6.</w:t>
            </w:r>
          </w:p>
        </w:tc>
        <w:tc>
          <w:tcPr>
            <w:tcW w:w="2410" w:type="dxa"/>
            <w:vMerge w:val="restart"/>
            <w:shd w:val="clear" w:color="auto" w:fill="auto"/>
          </w:tcPr>
          <w:p w:rsidR="00A656B3" w:rsidRPr="00A656B3" w:rsidRDefault="00A656B3" w:rsidP="00A656B3">
            <w:pPr>
              <w:spacing w:after="0"/>
              <w:ind w:firstLine="709"/>
              <w:jc w:val="both"/>
              <w:rPr>
                <w:b/>
              </w:rPr>
            </w:pPr>
            <w:r w:rsidRPr="00A656B3">
              <w:rPr>
                <w:b/>
              </w:rPr>
              <w:t>Коммуникативная культура</w:t>
            </w:r>
          </w:p>
        </w:tc>
        <w:tc>
          <w:tcPr>
            <w:tcW w:w="850" w:type="dxa"/>
            <w:shd w:val="clear" w:color="auto" w:fill="auto"/>
          </w:tcPr>
          <w:p w:rsidR="00A656B3" w:rsidRPr="00A656B3" w:rsidRDefault="00A656B3" w:rsidP="00A656B3">
            <w:pPr>
              <w:spacing w:after="0"/>
              <w:ind w:firstLine="709"/>
              <w:jc w:val="both"/>
              <w:rPr>
                <w:b/>
              </w:rPr>
            </w:pPr>
            <w:r w:rsidRPr="00A656B3">
              <w:rPr>
                <w:b/>
              </w:rPr>
              <w:t>6.1</w:t>
            </w:r>
          </w:p>
        </w:tc>
        <w:tc>
          <w:tcPr>
            <w:tcW w:w="4678" w:type="dxa"/>
            <w:shd w:val="clear" w:color="auto" w:fill="auto"/>
          </w:tcPr>
          <w:p w:rsidR="00A656B3" w:rsidRPr="00A656B3" w:rsidRDefault="00A656B3" w:rsidP="00A656B3">
            <w:pPr>
              <w:spacing w:after="0"/>
              <w:ind w:firstLine="709"/>
              <w:jc w:val="both"/>
            </w:pPr>
            <w:r w:rsidRPr="00A656B3">
              <w:t>Придерживается делового стиля общения с детьми</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6.2</w:t>
            </w:r>
          </w:p>
        </w:tc>
        <w:tc>
          <w:tcPr>
            <w:tcW w:w="4678" w:type="dxa"/>
            <w:shd w:val="clear" w:color="auto" w:fill="auto"/>
          </w:tcPr>
          <w:p w:rsidR="00A656B3" w:rsidRPr="00A656B3" w:rsidRDefault="00A656B3" w:rsidP="00A656B3">
            <w:pPr>
              <w:spacing w:after="0"/>
              <w:ind w:firstLine="709"/>
              <w:jc w:val="both"/>
            </w:pPr>
            <w:r w:rsidRPr="00A656B3">
              <w:t>Демонстрирует педагогический такт, включенность в совместную творческую деятельность с детьми</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6.3</w:t>
            </w:r>
          </w:p>
        </w:tc>
        <w:tc>
          <w:tcPr>
            <w:tcW w:w="4678" w:type="dxa"/>
            <w:shd w:val="clear" w:color="auto" w:fill="auto"/>
          </w:tcPr>
          <w:p w:rsidR="00A656B3" w:rsidRPr="00A656B3" w:rsidRDefault="00A656B3" w:rsidP="00A656B3">
            <w:pPr>
              <w:spacing w:after="0"/>
              <w:ind w:firstLine="709"/>
              <w:jc w:val="both"/>
            </w:pPr>
            <w:r w:rsidRPr="00A656B3">
              <w:t>Поддерживает положительный эмоциональный контакт с детьми</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6.4.</w:t>
            </w:r>
          </w:p>
        </w:tc>
        <w:tc>
          <w:tcPr>
            <w:tcW w:w="4678" w:type="dxa"/>
            <w:shd w:val="clear" w:color="auto" w:fill="auto"/>
          </w:tcPr>
          <w:p w:rsidR="00A656B3" w:rsidRPr="00A656B3" w:rsidRDefault="00A656B3" w:rsidP="00A656B3">
            <w:pPr>
              <w:spacing w:after="0"/>
              <w:ind w:firstLine="709"/>
              <w:jc w:val="both"/>
            </w:pPr>
            <w:r w:rsidRPr="00A656B3">
              <w:t>Применяет вербальные и невербальные средства коммуникации с детьми</w:t>
            </w:r>
          </w:p>
        </w:tc>
        <w:tc>
          <w:tcPr>
            <w:tcW w:w="993" w:type="dxa"/>
            <w:shd w:val="clear" w:color="auto" w:fill="auto"/>
          </w:tcPr>
          <w:p w:rsidR="00A656B3" w:rsidRPr="00A656B3" w:rsidRDefault="00A656B3" w:rsidP="00D37CF8">
            <w:pPr>
              <w:spacing w:after="0"/>
              <w:ind w:firstLine="709"/>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6.5.</w:t>
            </w:r>
          </w:p>
        </w:tc>
        <w:tc>
          <w:tcPr>
            <w:tcW w:w="4678" w:type="dxa"/>
            <w:shd w:val="clear" w:color="auto" w:fill="auto"/>
          </w:tcPr>
          <w:p w:rsidR="00A656B3" w:rsidRPr="00A656B3" w:rsidRDefault="00A656B3" w:rsidP="00A656B3">
            <w:pPr>
              <w:spacing w:after="0"/>
              <w:ind w:firstLine="709"/>
              <w:jc w:val="both"/>
            </w:pPr>
            <w:r w:rsidRPr="00A656B3">
              <w:t>Демонстрирует коммуникативные качества речи (правильность, содержательность, выразительность, чистота, логичность, богатство и др.)</w:t>
            </w:r>
          </w:p>
        </w:tc>
        <w:tc>
          <w:tcPr>
            <w:tcW w:w="993"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shd w:val="clear" w:color="auto" w:fill="auto"/>
          </w:tcPr>
          <w:p w:rsidR="00A656B3" w:rsidRPr="00A656B3" w:rsidRDefault="00A656B3" w:rsidP="00A656B3">
            <w:pPr>
              <w:spacing w:after="0"/>
              <w:ind w:firstLine="709"/>
              <w:jc w:val="both"/>
              <w:rPr>
                <w:b/>
              </w:rPr>
            </w:pPr>
          </w:p>
        </w:tc>
        <w:tc>
          <w:tcPr>
            <w:tcW w:w="2410" w:type="dxa"/>
            <w:shd w:val="clear" w:color="auto" w:fill="auto"/>
          </w:tcPr>
          <w:p w:rsidR="00A656B3" w:rsidRPr="00A656B3" w:rsidRDefault="00A656B3" w:rsidP="00A656B3">
            <w:pPr>
              <w:spacing w:after="0"/>
              <w:ind w:firstLine="709"/>
              <w:jc w:val="both"/>
              <w:rPr>
                <w:b/>
              </w:rPr>
            </w:pPr>
            <w:r w:rsidRPr="00A656B3">
              <w:rPr>
                <w:b/>
              </w:rPr>
              <w:t>ИТОГО</w:t>
            </w:r>
          </w:p>
        </w:tc>
        <w:tc>
          <w:tcPr>
            <w:tcW w:w="850" w:type="dxa"/>
            <w:shd w:val="clear" w:color="auto" w:fill="auto"/>
          </w:tcPr>
          <w:p w:rsidR="00A656B3" w:rsidRPr="00A656B3" w:rsidRDefault="00A656B3" w:rsidP="00A656B3">
            <w:pPr>
              <w:spacing w:after="0"/>
              <w:ind w:firstLine="709"/>
              <w:jc w:val="both"/>
              <w:rPr>
                <w:b/>
              </w:rPr>
            </w:pPr>
          </w:p>
        </w:tc>
        <w:tc>
          <w:tcPr>
            <w:tcW w:w="4678" w:type="dxa"/>
            <w:shd w:val="clear" w:color="auto" w:fill="auto"/>
          </w:tcPr>
          <w:p w:rsidR="00A656B3" w:rsidRPr="00A656B3" w:rsidRDefault="00A656B3" w:rsidP="00A656B3">
            <w:pPr>
              <w:spacing w:after="0"/>
              <w:ind w:firstLine="709"/>
              <w:jc w:val="both"/>
            </w:pPr>
          </w:p>
        </w:tc>
        <w:tc>
          <w:tcPr>
            <w:tcW w:w="993" w:type="dxa"/>
            <w:shd w:val="clear" w:color="auto" w:fill="auto"/>
          </w:tcPr>
          <w:p w:rsidR="00A656B3" w:rsidRPr="00A656B3" w:rsidRDefault="00A656B3" w:rsidP="00A656B3">
            <w:pPr>
              <w:spacing w:after="0"/>
              <w:ind w:firstLine="709"/>
              <w:jc w:val="both"/>
              <w:rPr>
                <w:b/>
              </w:rPr>
            </w:pPr>
            <w:r w:rsidRPr="00A656B3">
              <w:rPr>
                <w:b/>
              </w:rPr>
              <w:t>60</w:t>
            </w:r>
          </w:p>
        </w:tc>
      </w:tr>
    </w:tbl>
    <w:p w:rsidR="00A656B3" w:rsidRPr="00A656B3" w:rsidRDefault="00A656B3" w:rsidP="00A656B3">
      <w:pPr>
        <w:spacing w:after="0"/>
        <w:ind w:firstLine="709"/>
        <w:jc w:val="both"/>
        <w:rPr>
          <w:b/>
        </w:rPr>
      </w:pPr>
    </w:p>
    <w:p w:rsidR="00A656B3" w:rsidRPr="00A656B3" w:rsidRDefault="00A656B3" w:rsidP="00A656B3">
      <w:pPr>
        <w:spacing w:after="0"/>
        <w:ind w:firstLine="709"/>
        <w:jc w:val="both"/>
        <w:rPr>
          <w:b/>
        </w:rPr>
      </w:pPr>
      <w:r w:rsidRPr="00A656B3">
        <w:rPr>
          <w:b/>
        </w:rPr>
        <w:t>3.2.2. Конкурсное испытание «Просветительское мероприятие с родителями</w:t>
      </w:r>
    </w:p>
    <w:p w:rsidR="00A656B3" w:rsidRPr="00A656B3" w:rsidRDefault="00A656B3" w:rsidP="00A656B3">
      <w:pPr>
        <w:spacing w:after="0"/>
        <w:ind w:firstLine="709"/>
        <w:jc w:val="both"/>
        <w:rPr>
          <w:bCs/>
        </w:rPr>
      </w:pPr>
      <w:r w:rsidRPr="00A656B3">
        <w:rPr>
          <w:b/>
        </w:rPr>
        <w:t xml:space="preserve">Цель конкурсного испытания: </w:t>
      </w:r>
      <w:r w:rsidRPr="00A656B3">
        <w:rPr>
          <w:bCs/>
        </w:rPr>
        <w:t>демонстрация конкурсантом владения теоретическим и практическим инструментарием по актуальным вопросам воспитания, в том числе компетенций в сфере работы с семьей.</w:t>
      </w:r>
    </w:p>
    <w:p w:rsidR="00A656B3" w:rsidRPr="00A656B3" w:rsidRDefault="00A656B3" w:rsidP="00A656B3">
      <w:pPr>
        <w:spacing w:after="0"/>
        <w:ind w:firstLine="709"/>
        <w:jc w:val="both"/>
        <w:rPr>
          <w:bCs/>
        </w:rPr>
      </w:pPr>
      <w:r w:rsidRPr="00A656B3">
        <w:rPr>
          <w:b/>
        </w:rPr>
        <w:lastRenderedPageBreak/>
        <w:t>Формат конкурсного испытания</w:t>
      </w:r>
      <w:r w:rsidRPr="00A656B3">
        <w:rPr>
          <w:bCs/>
        </w:rPr>
        <w:t xml:space="preserve">: открытая беседа конкурсанта с членами жюри в </w:t>
      </w:r>
      <w:proofErr w:type="gramStart"/>
      <w:r w:rsidRPr="00A656B3">
        <w:rPr>
          <w:bCs/>
        </w:rPr>
        <w:t>формате</w:t>
      </w:r>
      <w:r w:rsidR="00513387">
        <w:rPr>
          <w:bCs/>
        </w:rPr>
        <w:t xml:space="preserve"> </w:t>
      </w:r>
      <w:r w:rsidRPr="00A656B3">
        <w:rPr>
          <w:bCs/>
        </w:rPr>
        <w:t xml:space="preserve"> «</w:t>
      </w:r>
      <w:proofErr w:type="gramEnd"/>
      <w:r w:rsidRPr="00A656B3">
        <w:rPr>
          <w:bCs/>
        </w:rPr>
        <w:t>вопрос-ответ»</w:t>
      </w:r>
      <w:r w:rsidR="00513387">
        <w:rPr>
          <w:bCs/>
        </w:rPr>
        <w:t>, тест</w:t>
      </w:r>
      <w:r w:rsidRPr="00A656B3">
        <w:rPr>
          <w:bCs/>
        </w:rPr>
        <w:t xml:space="preserve"> с ограниченным кругом целевых вопросов.</w:t>
      </w:r>
    </w:p>
    <w:p w:rsidR="00A656B3" w:rsidRPr="00A656B3" w:rsidRDefault="00A656B3" w:rsidP="00A656B3">
      <w:pPr>
        <w:spacing w:after="0"/>
        <w:ind w:firstLine="709"/>
        <w:jc w:val="both"/>
        <w:rPr>
          <w:bCs/>
        </w:rPr>
      </w:pPr>
      <w:r w:rsidRPr="00A656B3">
        <w:rPr>
          <w:bCs/>
        </w:rPr>
        <w:t>Комплект вопросов для каждого конкурсанта определяется жеребьёвкой непосредственно перед началом конкурсного испытания.</w:t>
      </w:r>
    </w:p>
    <w:p w:rsidR="00A656B3" w:rsidRPr="00A656B3" w:rsidRDefault="00A656B3" w:rsidP="00A656B3">
      <w:pPr>
        <w:spacing w:after="0"/>
        <w:ind w:firstLine="709"/>
        <w:jc w:val="both"/>
        <w:rPr>
          <w:bCs/>
        </w:rPr>
      </w:pPr>
      <w:r w:rsidRPr="00A656B3">
        <w:rPr>
          <w:bCs/>
        </w:rPr>
        <w:t xml:space="preserve">Очередность выступления конкурсантов определяется </w:t>
      </w:r>
      <w:r w:rsidR="00513387">
        <w:rPr>
          <w:bCs/>
        </w:rPr>
        <w:t>готовностью конкурсанта.</w:t>
      </w:r>
    </w:p>
    <w:p w:rsidR="00A656B3" w:rsidRPr="00A656B3" w:rsidRDefault="00A656B3" w:rsidP="00A656B3">
      <w:pPr>
        <w:spacing w:after="0"/>
        <w:ind w:firstLine="709"/>
        <w:jc w:val="both"/>
        <w:rPr>
          <w:bCs/>
        </w:rPr>
      </w:pPr>
      <w:r w:rsidRPr="00A656B3">
        <w:rPr>
          <w:b/>
        </w:rPr>
        <w:t>Регламент конкурсного испытания</w:t>
      </w:r>
      <w:r w:rsidRPr="00A656B3">
        <w:rPr>
          <w:bCs/>
        </w:rPr>
        <w:t xml:space="preserve">: беседа конкурсанта с членами жюри </w:t>
      </w:r>
      <w:r w:rsidR="00513387">
        <w:rPr>
          <w:bCs/>
        </w:rPr>
        <w:t>- до 2</w:t>
      </w:r>
      <w:r w:rsidRPr="00A656B3">
        <w:rPr>
          <w:bCs/>
        </w:rPr>
        <w:t>0 минут.</w:t>
      </w:r>
    </w:p>
    <w:p w:rsidR="00A656B3" w:rsidRPr="00A656B3" w:rsidRDefault="00A656B3" w:rsidP="00A656B3">
      <w:pPr>
        <w:spacing w:after="0"/>
        <w:ind w:firstLine="709"/>
        <w:jc w:val="both"/>
        <w:rPr>
          <w:b/>
        </w:rPr>
      </w:pPr>
      <w:r w:rsidRPr="00A656B3">
        <w:rPr>
          <w:bCs/>
        </w:rPr>
        <w:t xml:space="preserve">Максимальная оценка за конкурсное испытание - </w:t>
      </w:r>
      <w:r w:rsidRPr="00A656B3">
        <w:rPr>
          <w:b/>
        </w:rPr>
        <w:t>40 баллов.</w:t>
      </w:r>
    </w:p>
    <w:p w:rsidR="00A656B3" w:rsidRPr="00A656B3" w:rsidRDefault="00A656B3" w:rsidP="00A656B3">
      <w:pPr>
        <w:spacing w:after="0"/>
        <w:ind w:firstLine="709"/>
        <w:jc w:val="both"/>
        <w:rPr>
          <w:b/>
        </w:rPr>
      </w:pPr>
    </w:p>
    <w:p w:rsidR="00A656B3" w:rsidRPr="00A656B3" w:rsidRDefault="00A656B3" w:rsidP="00A656B3">
      <w:pPr>
        <w:spacing w:after="0"/>
        <w:ind w:firstLine="709"/>
        <w:jc w:val="both"/>
        <w:rPr>
          <w:b/>
        </w:rPr>
      </w:pPr>
      <w:r w:rsidRPr="00A656B3">
        <w:rPr>
          <w:b/>
        </w:rPr>
        <w:t>Критерии и показатели оценки конкурсного испытания</w:t>
      </w:r>
    </w:p>
    <w:p w:rsidR="00A656B3" w:rsidRPr="00A656B3" w:rsidRDefault="00A656B3" w:rsidP="00A656B3">
      <w:pPr>
        <w:spacing w:after="0"/>
        <w:ind w:firstLine="709"/>
        <w:jc w:val="both"/>
        <w:rPr>
          <w:b/>
        </w:rPr>
      </w:pPr>
      <w:r w:rsidRPr="00A656B3">
        <w:rPr>
          <w:b/>
        </w:rPr>
        <w:t>«Просветительское мероприятие с родителями»</w:t>
      </w:r>
    </w:p>
    <w:p w:rsidR="00A656B3" w:rsidRPr="00A656B3" w:rsidRDefault="00A656B3" w:rsidP="00A656B3">
      <w:pPr>
        <w:spacing w:after="0"/>
        <w:ind w:firstLine="709"/>
        <w:jc w:val="both"/>
        <w:rPr>
          <w:b/>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850"/>
        <w:gridCol w:w="4678"/>
        <w:gridCol w:w="992"/>
      </w:tblGrid>
      <w:tr w:rsidR="00A656B3" w:rsidRPr="00A656B3" w:rsidTr="003C64DA">
        <w:tc>
          <w:tcPr>
            <w:tcW w:w="567" w:type="dxa"/>
            <w:shd w:val="clear" w:color="auto" w:fill="auto"/>
          </w:tcPr>
          <w:p w:rsidR="00A656B3" w:rsidRPr="00A656B3" w:rsidRDefault="00A656B3" w:rsidP="00A656B3">
            <w:pPr>
              <w:spacing w:after="0"/>
              <w:ind w:firstLine="709"/>
              <w:jc w:val="both"/>
              <w:rPr>
                <w:b/>
              </w:rPr>
            </w:pPr>
            <w:r w:rsidRPr="00A656B3">
              <w:rPr>
                <w:b/>
              </w:rPr>
              <w:t>№</w:t>
            </w:r>
          </w:p>
        </w:tc>
        <w:tc>
          <w:tcPr>
            <w:tcW w:w="2410" w:type="dxa"/>
            <w:shd w:val="clear" w:color="auto" w:fill="auto"/>
          </w:tcPr>
          <w:p w:rsidR="00A656B3" w:rsidRPr="00A656B3" w:rsidRDefault="00A656B3" w:rsidP="00A656B3">
            <w:pPr>
              <w:spacing w:after="0"/>
              <w:ind w:firstLine="709"/>
              <w:jc w:val="both"/>
              <w:rPr>
                <w:b/>
              </w:rPr>
            </w:pPr>
            <w:r w:rsidRPr="00A656B3">
              <w:rPr>
                <w:b/>
              </w:rPr>
              <w:t>Критерии</w:t>
            </w:r>
          </w:p>
        </w:tc>
        <w:tc>
          <w:tcPr>
            <w:tcW w:w="850" w:type="dxa"/>
            <w:shd w:val="clear" w:color="auto" w:fill="auto"/>
          </w:tcPr>
          <w:p w:rsidR="00A656B3" w:rsidRPr="00A656B3" w:rsidRDefault="00A656B3" w:rsidP="00A656B3">
            <w:pPr>
              <w:spacing w:after="0"/>
              <w:ind w:firstLine="709"/>
              <w:jc w:val="both"/>
              <w:rPr>
                <w:b/>
              </w:rPr>
            </w:pPr>
            <w:r w:rsidRPr="00A656B3">
              <w:rPr>
                <w:b/>
              </w:rPr>
              <w:t>№</w:t>
            </w:r>
          </w:p>
        </w:tc>
        <w:tc>
          <w:tcPr>
            <w:tcW w:w="4678" w:type="dxa"/>
            <w:shd w:val="clear" w:color="auto" w:fill="auto"/>
          </w:tcPr>
          <w:p w:rsidR="00A656B3" w:rsidRPr="00A656B3" w:rsidRDefault="00A656B3" w:rsidP="00A656B3">
            <w:pPr>
              <w:spacing w:after="0"/>
              <w:ind w:firstLine="709"/>
              <w:jc w:val="both"/>
              <w:rPr>
                <w:b/>
              </w:rPr>
            </w:pPr>
            <w:r w:rsidRPr="00A656B3">
              <w:rPr>
                <w:b/>
              </w:rPr>
              <w:t>Показатели</w:t>
            </w:r>
          </w:p>
        </w:tc>
        <w:tc>
          <w:tcPr>
            <w:tcW w:w="992" w:type="dxa"/>
            <w:shd w:val="clear" w:color="auto" w:fill="auto"/>
          </w:tcPr>
          <w:p w:rsidR="00A656B3" w:rsidRPr="00A656B3" w:rsidRDefault="00A656B3" w:rsidP="00A656B3">
            <w:pPr>
              <w:spacing w:after="0"/>
              <w:ind w:firstLine="709"/>
              <w:jc w:val="both"/>
              <w:rPr>
                <w:b/>
              </w:rPr>
            </w:pPr>
            <w:r w:rsidRPr="00A656B3">
              <w:rPr>
                <w:b/>
              </w:rPr>
              <w:t>Баллы</w:t>
            </w:r>
          </w:p>
        </w:tc>
      </w:tr>
      <w:tr w:rsidR="00A656B3" w:rsidRPr="00A656B3" w:rsidTr="003C64DA">
        <w:tc>
          <w:tcPr>
            <w:tcW w:w="567" w:type="dxa"/>
            <w:vMerge w:val="restart"/>
            <w:shd w:val="clear" w:color="auto" w:fill="auto"/>
          </w:tcPr>
          <w:p w:rsidR="00A656B3" w:rsidRPr="00A656B3" w:rsidRDefault="00A656B3" w:rsidP="00A656B3">
            <w:pPr>
              <w:spacing w:after="0"/>
              <w:ind w:firstLine="709"/>
              <w:jc w:val="both"/>
              <w:rPr>
                <w:b/>
              </w:rPr>
            </w:pPr>
            <w:r w:rsidRPr="00A656B3">
              <w:rPr>
                <w:b/>
              </w:rPr>
              <w:t>1</w:t>
            </w:r>
          </w:p>
        </w:tc>
        <w:tc>
          <w:tcPr>
            <w:tcW w:w="2410" w:type="dxa"/>
            <w:vMerge w:val="restart"/>
            <w:shd w:val="clear" w:color="auto" w:fill="auto"/>
          </w:tcPr>
          <w:p w:rsidR="00A656B3" w:rsidRPr="00A656B3" w:rsidRDefault="00A656B3" w:rsidP="00A656B3">
            <w:pPr>
              <w:spacing w:after="0"/>
              <w:ind w:firstLine="709"/>
              <w:jc w:val="both"/>
              <w:rPr>
                <w:b/>
              </w:rPr>
            </w:pPr>
            <w:proofErr w:type="spellStart"/>
            <w:r w:rsidRPr="00A656B3">
              <w:rPr>
                <w:b/>
              </w:rPr>
              <w:t>Сформированность</w:t>
            </w:r>
            <w:proofErr w:type="spellEnd"/>
            <w:r w:rsidRPr="00A656B3">
              <w:rPr>
                <w:b/>
              </w:rPr>
              <w:t xml:space="preserve"> педагогического мышления</w:t>
            </w:r>
          </w:p>
        </w:tc>
        <w:tc>
          <w:tcPr>
            <w:tcW w:w="850" w:type="dxa"/>
            <w:shd w:val="clear" w:color="auto" w:fill="auto"/>
          </w:tcPr>
          <w:p w:rsidR="00A656B3" w:rsidRPr="00A656B3" w:rsidRDefault="00A656B3" w:rsidP="00A656B3">
            <w:pPr>
              <w:spacing w:after="0"/>
              <w:ind w:firstLine="709"/>
              <w:jc w:val="both"/>
              <w:rPr>
                <w:b/>
              </w:rPr>
            </w:pPr>
            <w:r w:rsidRPr="00A656B3">
              <w:rPr>
                <w:b/>
              </w:rPr>
              <w:t>1.1</w:t>
            </w:r>
          </w:p>
        </w:tc>
        <w:tc>
          <w:tcPr>
            <w:tcW w:w="4678" w:type="dxa"/>
            <w:shd w:val="clear" w:color="auto" w:fill="auto"/>
          </w:tcPr>
          <w:p w:rsidR="00A656B3" w:rsidRPr="00A656B3" w:rsidRDefault="00A656B3" w:rsidP="00A656B3">
            <w:pPr>
              <w:spacing w:after="0"/>
              <w:ind w:firstLine="709"/>
              <w:jc w:val="both"/>
            </w:pPr>
            <w:r w:rsidRPr="00A656B3">
              <w:t xml:space="preserve">Демонстрирует широкий кругозор и эрудицию </w:t>
            </w:r>
          </w:p>
        </w:tc>
        <w:tc>
          <w:tcPr>
            <w:tcW w:w="992"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1.2</w:t>
            </w:r>
          </w:p>
        </w:tc>
        <w:tc>
          <w:tcPr>
            <w:tcW w:w="4678" w:type="dxa"/>
            <w:shd w:val="clear" w:color="auto" w:fill="auto"/>
          </w:tcPr>
          <w:p w:rsidR="00A656B3" w:rsidRPr="00A656B3" w:rsidRDefault="00A656B3" w:rsidP="00A656B3">
            <w:pPr>
              <w:spacing w:after="0"/>
              <w:ind w:firstLine="709"/>
              <w:jc w:val="both"/>
            </w:pPr>
            <w:r w:rsidRPr="00A656B3">
              <w:t>Целостно транслирует понимание ключевой идеи беседы, точно применяет терминологию</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1.3</w:t>
            </w:r>
          </w:p>
        </w:tc>
        <w:tc>
          <w:tcPr>
            <w:tcW w:w="4678" w:type="dxa"/>
            <w:shd w:val="clear" w:color="auto" w:fill="auto"/>
          </w:tcPr>
          <w:p w:rsidR="00A656B3" w:rsidRPr="00A656B3" w:rsidRDefault="00A656B3" w:rsidP="00A656B3">
            <w:pPr>
              <w:spacing w:after="0"/>
              <w:ind w:firstLine="709"/>
              <w:jc w:val="both"/>
            </w:pPr>
            <w:r w:rsidRPr="00A656B3">
              <w:t>Аргументирует собственную позицию по обсуждаемой проблеме</w:t>
            </w:r>
          </w:p>
        </w:tc>
        <w:tc>
          <w:tcPr>
            <w:tcW w:w="992"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1.4</w:t>
            </w:r>
          </w:p>
        </w:tc>
        <w:tc>
          <w:tcPr>
            <w:tcW w:w="4678" w:type="dxa"/>
            <w:shd w:val="clear" w:color="auto" w:fill="auto"/>
          </w:tcPr>
          <w:p w:rsidR="00A656B3" w:rsidRPr="00A656B3" w:rsidRDefault="00A656B3" w:rsidP="00A656B3">
            <w:pPr>
              <w:spacing w:after="0"/>
              <w:ind w:firstLine="709"/>
              <w:jc w:val="both"/>
            </w:pPr>
            <w:r w:rsidRPr="00A656B3">
              <w:t>Предлагает личную оценку фактов и тенденций по обсуждаемому вопросу</w:t>
            </w:r>
          </w:p>
        </w:tc>
        <w:tc>
          <w:tcPr>
            <w:tcW w:w="992"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1.5</w:t>
            </w:r>
          </w:p>
        </w:tc>
        <w:tc>
          <w:tcPr>
            <w:tcW w:w="4678" w:type="dxa"/>
            <w:shd w:val="clear" w:color="auto" w:fill="auto"/>
          </w:tcPr>
          <w:p w:rsidR="00A656B3" w:rsidRPr="00A656B3" w:rsidRDefault="00A656B3" w:rsidP="00A656B3">
            <w:pPr>
              <w:spacing w:after="0"/>
              <w:ind w:firstLine="709"/>
              <w:jc w:val="both"/>
            </w:pPr>
            <w:r w:rsidRPr="00A656B3">
              <w:t>Формулирует творческие идеи на основе осмысления современных методических систем и верифицированных педагогических практик</w:t>
            </w:r>
          </w:p>
        </w:tc>
        <w:tc>
          <w:tcPr>
            <w:tcW w:w="992" w:type="dxa"/>
            <w:shd w:val="clear" w:color="auto" w:fill="auto"/>
          </w:tcPr>
          <w:p w:rsidR="00A656B3" w:rsidRPr="00A656B3" w:rsidRDefault="00A656B3" w:rsidP="00A656B3">
            <w:pPr>
              <w:spacing w:after="0"/>
              <w:ind w:firstLine="709"/>
              <w:jc w:val="both"/>
              <w:rPr>
                <w:b/>
              </w:rPr>
            </w:pPr>
            <w:r w:rsidRPr="00A656B3">
              <w:rPr>
                <w:b/>
              </w:rPr>
              <w:t>0-2</w:t>
            </w:r>
          </w:p>
        </w:tc>
      </w:tr>
      <w:tr w:rsidR="00A656B3" w:rsidRPr="00A656B3" w:rsidTr="003C64DA">
        <w:tc>
          <w:tcPr>
            <w:tcW w:w="567" w:type="dxa"/>
            <w:vMerge w:val="restart"/>
            <w:shd w:val="clear" w:color="auto" w:fill="auto"/>
          </w:tcPr>
          <w:p w:rsidR="00A656B3" w:rsidRPr="00A656B3" w:rsidRDefault="00A656B3" w:rsidP="00A656B3">
            <w:pPr>
              <w:spacing w:after="0"/>
              <w:ind w:firstLine="709"/>
              <w:jc w:val="both"/>
              <w:rPr>
                <w:b/>
              </w:rPr>
            </w:pPr>
            <w:r w:rsidRPr="00A656B3">
              <w:rPr>
                <w:b/>
              </w:rPr>
              <w:t>2</w:t>
            </w:r>
          </w:p>
        </w:tc>
        <w:tc>
          <w:tcPr>
            <w:tcW w:w="2410" w:type="dxa"/>
            <w:vMerge w:val="restart"/>
            <w:shd w:val="clear" w:color="auto" w:fill="auto"/>
          </w:tcPr>
          <w:p w:rsidR="00A656B3" w:rsidRPr="00A656B3" w:rsidRDefault="00A656B3" w:rsidP="00A656B3">
            <w:pPr>
              <w:spacing w:after="0"/>
              <w:ind w:firstLine="709"/>
              <w:jc w:val="both"/>
              <w:rPr>
                <w:b/>
              </w:rPr>
            </w:pPr>
            <w:r w:rsidRPr="00A656B3">
              <w:rPr>
                <w:b/>
              </w:rPr>
              <w:t>Владение навыками эффективной коммуникации и выстраивания взаимодействия на основе сотрудничества</w:t>
            </w:r>
          </w:p>
        </w:tc>
        <w:tc>
          <w:tcPr>
            <w:tcW w:w="850" w:type="dxa"/>
            <w:shd w:val="clear" w:color="auto" w:fill="auto"/>
          </w:tcPr>
          <w:p w:rsidR="00A656B3" w:rsidRPr="00A656B3" w:rsidRDefault="00A656B3" w:rsidP="00A656B3">
            <w:pPr>
              <w:spacing w:after="0"/>
              <w:ind w:firstLine="709"/>
              <w:jc w:val="both"/>
              <w:rPr>
                <w:b/>
              </w:rPr>
            </w:pPr>
            <w:r w:rsidRPr="00A656B3">
              <w:rPr>
                <w:b/>
              </w:rPr>
              <w:t>2.1</w:t>
            </w:r>
          </w:p>
        </w:tc>
        <w:tc>
          <w:tcPr>
            <w:tcW w:w="4678" w:type="dxa"/>
            <w:shd w:val="clear" w:color="auto" w:fill="auto"/>
          </w:tcPr>
          <w:p w:rsidR="00A656B3" w:rsidRPr="00A656B3" w:rsidRDefault="00A656B3" w:rsidP="00A656B3">
            <w:pPr>
              <w:spacing w:after="0"/>
              <w:ind w:firstLine="709"/>
              <w:jc w:val="both"/>
            </w:pPr>
            <w:r w:rsidRPr="00A656B3">
              <w:t>Организует диалог между участниками беседы с учетом текущей коммуникативной ситуации</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2.2</w:t>
            </w:r>
          </w:p>
        </w:tc>
        <w:tc>
          <w:tcPr>
            <w:tcW w:w="4678" w:type="dxa"/>
            <w:shd w:val="clear" w:color="auto" w:fill="auto"/>
          </w:tcPr>
          <w:p w:rsidR="00A656B3" w:rsidRPr="00A656B3" w:rsidRDefault="00A656B3" w:rsidP="00A656B3">
            <w:pPr>
              <w:spacing w:after="0"/>
              <w:ind w:firstLine="709"/>
              <w:jc w:val="both"/>
            </w:pPr>
            <w:r w:rsidRPr="00A656B3">
              <w:t>Убедительно излагает собственную позицию с помощью вербальных и невербальных техник с учетом специфики и интересов аудитории</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2.3</w:t>
            </w:r>
          </w:p>
        </w:tc>
        <w:tc>
          <w:tcPr>
            <w:tcW w:w="4678" w:type="dxa"/>
            <w:shd w:val="clear" w:color="auto" w:fill="auto"/>
          </w:tcPr>
          <w:p w:rsidR="00A656B3" w:rsidRPr="00A656B3" w:rsidRDefault="00A656B3" w:rsidP="00A656B3">
            <w:pPr>
              <w:spacing w:after="0"/>
              <w:ind w:firstLine="709"/>
              <w:jc w:val="both"/>
            </w:pPr>
            <w:r w:rsidRPr="00A656B3">
              <w:t>Демонстрирует уважительное отношение к собеседникам и поддерживает равенство позиций между участниками беседы</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2.4</w:t>
            </w:r>
          </w:p>
        </w:tc>
        <w:tc>
          <w:tcPr>
            <w:tcW w:w="4678" w:type="dxa"/>
            <w:shd w:val="clear" w:color="auto" w:fill="auto"/>
          </w:tcPr>
          <w:p w:rsidR="00A656B3" w:rsidRPr="00A656B3" w:rsidRDefault="00A656B3" w:rsidP="00A656B3">
            <w:pPr>
              <w:spacing w:after="0"/>
              <w:ind w:firstLine="709"/>
              <w:jc w:val="both"/>
            </w:pPr>
            <w:r w:rsidRPr="00A656B3">
              <w:t>Применяет интерактивные формы взаимодействия</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2.5</w:t>
            </w:r>
          </w:p>
        </w:tc>
        <w:tc>
          <w:tcPr>
            <w:tcW w:w="4678" w:type="dxa"/>
            <w:shd w:val="clear" w:color="auto" w:fill="auto"/>
          </w:tcPr>
          <w:p w:rsidR="00A656B3" w:rsidRPr="00A656B3" w:rsidRDefault="00A656B3" w:rsidP="00A656B3">
            <w:pPr>
              <w:spacing w:after="0"/>
              <w:ind w:firstLine="709"/>
              <w:jc w:val="both"/>
            </w:pPr>
            <w:r w:rsidRPr="00A656B3">
              <w:t>Демонстрирует коммуникативные качества речи (правильность, содержательность, выразительность, чистота, логичность, богатство и др.)</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val="restart"/>
            <w:shd w:val="clear" w:color="auto" w:fill="auto"/>
          </w:tcPr>
          <w:p w:rsidR="00A656B3" w:rsidRPr="00A656B3" w:rsidRDefault="00A656B3" w:rsidP="00A656B3">
            <w:pPr>
              <w:spacing w:after="0"/>
              <w:ind w:firstLine="709"/>
              <w:jc w:val="both"/>
              <w:rPr>
                <w:b/>
              </w:rPr>
            </w:pPr>
            <w:r w:rsidRPr="00A656B3">
              <w:rPr>
                <w:b/>
              </w:rPr>
              <w:t>3.</w:t>
            </w:r>
          </w:p>
        </w:tc>
        <w:tc>
          <w:tcPr>
            <w:tcW w:w="2410" w:type="dxa"/>
            <w:vMerge w:val="restart"/>
            <w:shd w:val="clear" w:color="auto" w:fill="auto"/>
          </w:tcPr>
          <w:p w:rsidR="00A656B3" w:rsidRPr="00A656B3" w:rsidRDefault="00A656B3" w:rsidP="00A656B3">
            <w:pPr>
              <w:spacing w:after="0"/>
              <w:ind w:firstLine="709"/>
              <w:jc w:val="both"/>
              <w:rPr>
                <w:b/>
              </w:rPr>
            </w:pPr>
            <w:r w:rsidRPr="00A656B3">
              <w:rPr>
                <w:b/>
              </w:rPr>
              <w:t>Владение приёмами формирования педагогической культуры родителей</w:t>
            </w:r>
          </w:p>
        </w:tc>
        <w:tc>
          <w:tcPr>
            <w:tcW w:w="850" w:type="dxa"/>
            <w:shd w:val="clear" w:color="auto" w:fill="auto"/>
          </w:tcPr>
          <w:p w:rsidR="00A656B3" w:rsidRPr="00A656B3" w:rsidRDefault="00A656B3" w:rsidP="00A656B3">
            <w:pPr>
              <w:spacing w:after="0"/>
              <w:ind w:firstLine="709"/>
              <w:jc w:val="both"/>
              <w:rPr>
                <w:b/>
              </w:rPr>
            </w:pPr>
            <w:r w:rsidRPr="00A656B3">
              <w:rPr>
                <w:b/>
              </w:rPr>
              <w:t>3.1</w:t>
            </w:r>
          </w:p>
        </w:tc>
        <w:tc>
          <w:tcPr>
            <w:tcW w:w="4678" w:type="dxa"/>
            <w:shd w:val="clear" w:color="auto" w:fill="auto"/>
          </w:tcPr>
          <w:p w:rsidR="00A656B3" w:rsidRPr="00A656B3" w:rsidRDefault="00A656B3" w:rsidP="00A656B3">
            <w:pPr>
              <w:spacing w:after="0"/>
              <w:ind w:firstLine="709"/>
              <w:jc w:val="both"/>
            </w:pPr>
            <w:r w:rsidRPr="00A656B3">
              <w:t>Создает воспитывающую среду беседы</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3.2</w:t>
            </w:r>
          </w:p>
        </w:tc>
        <w:tc>
          <w:tcPr>
            <w:tcW w:w="4678" w:type="dxa"/>
            <w:shd w:val="clear" w:color="auto" w:fill="auto"/>
          </w:tcPr>
          <w:p w:rsidR="00A656B3" w:rsidRPr="00A656B3" w:rsidRDefault="00A656B3" w:rsidP="00A656B3">
            <w:pPr>
              <w:spacing w:after="0"/>
              <w:ind w:firstLine="709"/>
              <w:jc w:val="both"/>
            </w:pPr>
            <w:r w:rsidRPr="00A656B3">
              <w:t>Обращается к жизненному опыту родителей</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3.3</w:t>
            </w:r>
          </w:p>
        </w:tc>
        <w:tc>
          <w:tcPr>
            <w:tcW w:w="4678" w:type="dxa"/>
            <w:shd w:val="clear" w:color="auto" w:fill="auto"/>
          </w:tcPr>
          <w:p w:rsidR="00A656B3" w:rsidRPr="00A656B3" w:rsidRDefault="00A656B3" w:rsidP="00A656B3">
            <w:pPr>
              <w:spacing w:after="0"/>
              <w:ind w:firstLine="709"/>
              <w:jc w:val="both"/>
            </w:pPr>
            <w:r w:rsidRPr="00A656B3">
              <w:t>Обеспечивает практическую направленность беседы</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3.4</w:t>
            </w:r>
          </w:p>
        </w:tc>
        <w:tc>
          <w:tcPr>
            <w:tcW w:w="4678" w:type="dxa"/>
            <w:shd w:val="clear" w:color="auto" w:fill="auto"/>
          </w:tcPr>
          <w:p w:rsidR="00A656B3" w:rsidRPr="00A656B3" w:rsidRDefault="00A656B3" w:rsidP="00A656B3">
            <w:pPr>
              <w:spacing w:after="0"/>
              <w:ind w:firstLine="709"/>
              <w:jc w:val="both"/>
            </w:pPr>
            <w:r w:rsidRPr="00A656B3">
              <w:t>Формулирует открытые вопросы и применяет техники активного слушания</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3.5</w:t>
            </w:r>
          </w:p>
        </w:tc>
        <w:tc>
          <w:tcPr>
            <w:tcW w:w="4678" w:type="dxa"/>
            <w:shd w:val="clear" w:color="auto" w:fill="auto"/>
          </w:tcPr>
          <w:p w:rsidR="00A656B3" w:rsidRPr="00A656B3" w:rsidRDefault="00A656B3" w:rsidP="00A656B3">
            <w:pPr>
              <w:spacing w:after="0"/>
              <w:ind w:firstLine="709"/>
              <w:jc w:val="both"/>
            </w:pPr>
            <w:r w:rsidRPr="00A656B3">
              <w:t>Применяет техники активного обучения</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val="restart"/>
            <w:shd w:val="clear" w:color="auto" w:fill="auto"/>
          </w:tcPr>
          <w:p w:rsidR="00A656B3" w:rsidRPr="00A656B3" w:rsidRDefault="00A656B3" w:rsidP="00A656B3">
            <w:pPr>
              <w:spacing w:after="0"/>
              <w:ind w:firstLine="709"/>
              <w:jc w:val="both"/>
              <w:rPr>
                <w:b/>
              </w:rPr>
            </w:pPr>
            <w:r w:rsidRPr="00A656B3">
              <w:rPr>
                <w:b/>
              </w:rPr>
              <w:t>4.</w:t>
            </w:r>
          </w:p>
        </w:tc>
        <w:tc>
          <w:tcPr>
            <w:tcW w:w="2410" w:type="dxa"/>
            <w:vMerge w:val="restart"/>
            <w:shd w:val="clear" w:color="auto" w:fill="auto"/>
          </w:tcPr>
          <w:p w:rsidR="00A656B3" w:rsidRPr="00A656B3" w:rsidRDefault="00A656B3" w:rsidP="00A656B3">
            <w:pPr>
              <w:spacing w:after="0"/>
              <w:ind w:firstLine="709"/>
              <w:jc w:val="both"/>
              <w:rPr>
                <w:b/>
              </w:rPr>
            </w:pPr>
            <w:r w:rsidRPr="00A656B3">
              <w:rPr>
                <w:b/>
              </w:rPr>
              <w:t>Социальная ответственность и гражданская позиция</w:t>
            </w:r>
          </w:p>
        </w:tc>
        <w:tc>
          <w:tcPr>
            <w:tcW w:w="850" w:type="dxa"/>
            <w:shd w:val="clear" w:color="auto" w:fill="auto"/>
          </w:tcPr>
          <w:p w:rsidR="00A656B3" w:rsidRPr="00A656B3" w:rsidRDefault="00A656B3" w:rsidP="00A656B3">
            <w:pPr>
              <w:spacing w:after="0"/>
              <w:ind w:firstLine="709"/>
              <w:jc w:val="both"/>
              <w:rPr>
                <w:b/>
              </w:rPr>
            </w:pPr>
            <w:r w:rsidRPr="00A656B3">
              <w:rPr>
                <w:b/>
              </w:rPr>
              <w:t>4.1</w:t>
            </w:r>
          </w:p>
        </w:tc>
        <w:tc>
          <w:tcPr>
            <w:tcW w:w="4678" w:type="dxa"/>
            <w:shd w:val="clear" w:color="auto" w:fill="auto"/>
          </w:tcPr>
          <w:p w:rsidR="00A656B3" w:rsidRPr="00A656B3" w:rsidRDefault="00A656B3" w:rsidP="00A656B3">
            <w:pPr>
              <w:spacing w:after="0"/>
              <w:ind w:firstLine="709"/>
              <w:jc w:val="both"/>
            </w:pPr>
            <w:r w:rsidRPr="00A656B3">
              <w:t xml:space="preserve">Обращается к традиционным духовно-нравственным ценностям при формулировании основной идеи беседы </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4.2</w:t>
            </w:r>
          </w:p>
        </w:tc>
        <w:tc>
          <w:tcPr>
            <w:tcW w:w="4678" w:type="dxa"/>
            <w:shd w:val="clear" w:color="auto" w:fill="auto"/>
          </w:tcPr>
          <w:p w:rsidR="00A656B3" w:rsidRPr="00A656B3" w:rsidRDefault="00A656B3" w:rsidP="00A656B3">
            <w:pPr>
              <w:spacing w:after="0"/>
              <w:ind w:firstLine="709"/>
              <w:jc w:val="both"/>
            </w:pPr>
            <w:r w:rsidRPr="00A656B3">
              <w:t>Выражает социально обусловленное отношение к своей стране, гражданскому обществу и самому себе на основе рефлексии собственных действий и поступков</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4.3</w:t>
            </w:r>
          </w:p>
        </w:tc>
        <w:tc>
          <w:tcPr>
            <w:tcW w:w="4678" w:type="dxa"/>
            <w:shd w:val="clear" w:color="auto" w:fill="auto"/>
          </w:tcPr>
          <w:p w:rsidR="00A656B3" w:rsidRPr="00A656B3" w:rsidRDefault="00A656B3" w:rsidP="00A656B3">
            <w:pPr>
              <w:spacing w:after="0"/>
              <w:ind w:firstLine="709"/>
              <w:jc w:val="both"/>
            </w:pPr>
            <w:r w:rsidRPr="00A656B3">
              <w:t>Проявляет приверженность социально-педагогическим ценностям</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4.4</w:t>
            </w:r>
          </w:p>
        </w:tc>
        <w:tc>
          <w:tcPr>
            <w:tcW w:w="4678" w:type="dxa"/>
            <w:shd w:val="clear" w:color="auto" w:fill="auto"/>
          </w:tcPr>
          <w:p w:rsidR="00A656B3" w:rsidRPr="00A656B3" w:rsidRDefault="00A656B3" w:rsidP="00A656B3">
            <w:pPr>
              <w:spacing w:after="0"/>
              <w:ind w:firstLine="709"/>
              <w:jc w:val="both"/>
            </w:pPr>
            <w:r w:rsidRPr="00A656B3">
              <w:t>Понятно и четко формулирует свою профессиональную позицию</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vMerge/>
            <w:shd w:val="clear" w:color="auto" w:fill="auto"/>
          </w:tcPr>
          <w:p w:rsidR="00A656B3" w:rsidRPr="00A656B3" w:rsidRDefault="00A656B3" w:rsidP="00A656B3">
            <w:pPr>
              <w:spacing w:after="0"/>
              <w:ind w:firstLine="709"/>
              <w:jc w:val="both"/>
              <w:rPr>
                <w:b/>
              </w:rPr>
            </w:pPr>
          </w:p>
        </w:tc>
        <w:tc>
          <w:tcPr>
            <w:tcW w:w="2410" w:type="dxa"/>
            <w:vMerge/>
            <w:shd w:val="clear" w:color="auto" w:fill="auto"/>
          </w:tcPr>
          <w:p w:rsidR="00A656B3" w:rsidRPr="00A656B3" w:rsidRDefault="00A656B3" w:rsidP="00A656B3">
            <w:pPr>
              <w:spacing w:after="0"/>
              <w:ind w:firstLine="709"/>
              <w:jc w:val="both"/>
              <w:rPr>
                <w:b/>
              </w:rPr>
            </w:pPr>
          </w:p>
        </w:tc>
        <w:tc>
          <w:tcPr>
            <w:tcW w:w="850" w:type="dxa"/>
            <w:shd w:val="clear" w:color="auto" w:fill="auto"/>
          </w:tcPr>
          <w:p w:rsidR="00A656B3" w:rsidRPr="00A656B3" w:rsidRDefault="00A656B3" w:rsidP="00A656B3">
            <w:pPr>
              <w:spacing w:after="0"/>
              <w:ind w:firstLine="709"/>
              <w:jc w:val="both"/>
              <w:rPr>
                <w:b/>
              </w:rPr>
            </w:pPr>
            <w:r w:rsidRPr="00A656B3">
              <w:rPr>
                <w:b/>
              </w:rPr>
              <w:t>4.5</w:t>
            </w:r>
          </w:p>
        </w:tc>
        <w:tc>
          <w:tcPr>
            <w:tcW w:w="4678" w:type="dxa"/>
            <w:shd w:val="clear" w:color="auto" w:fill="auto"/>
          </w:tcPr>
          <w:p w:rsidR="00A656B3" w:rsidRPr="00A656B3" w:rsidRDefault="00A656B3" w:rsidP="00A656B3">
            <w:pPr>
              <w:spacing w:after="0"/>
              <w:ind w:firstLine="709"/>
              <w:jc w:val="both"/>
            </w:pPr>
            <w:r w:rsidRPr="00A656B3">
              <w:t>Взаимодействует на основе морально-нравственных норм и соблюдает педагогическую этику</w:t>
            </w:r>
          </w:p>
        </w:tc>
        <w:tc>
          <w:tcPr>
            <w:tcW w:w="992" w:type="dxa"/>
            <w:shd w:val="clear" w:color="auto" w:fill="auto"/>
          </w:tcPr>
          <w:p w:rsidR="00A656B3" w:rsidRPr="00A656B3" w:rsidRDefault="00A656B3" w:rsidP="00A656B3">
            <w:pPr>
              <w:spacing w:after="0"/>
              <w:ind w:firstLine="709"/>
              <w:jc w:val="both"/>
            </w:pPr>
            <w:r w:rsidRPr="00A656B3">
              <w:rPr>
                <w:b/>
              </w:rPr>
              <w:t>0-2</w:t>
            </w:r>
          </w:p>
        </w:tc>
      </w:tr>
      <w:tr w:rsidR="00A656B3" w:rsidRPr="00A656B3" w:rsidTr="003C64DA">
        <w:tc>
          <w:tcPr>
            <w:tcW w:w="567" w:type="dxa"/>
            <w:shd w:val="clear" w:color="auto" w:fill="auto"/>
          </w:tcPr>
          <w:p w:rsidR="00A656B3" w:rsidRPr="00A656B3" w:rsidRDefault="00A656B3" w:rsidP="00A656B3">
            <w:pPr>
              <w:spacing w:after="0"/>
              <w:ind w:firstLine="709"/>
              <w:jc w:val="both"/>
              <w:rPr>
                <w:b/>
              </w:rPr>
            </w:pPr>
          </w:p>
        </w:tc>
        <w:tc>
          <w:tcPr>
            <w:tcW w:w="2410" w:type="dxa"/>
            <w:shd w:val="clear" w:color="auto" w:fill="auto"/>
          </w:tcPr>
          <w:p w:rsidR="00A656B3" w:rsidRPr="00A656B3" w:rsidRDefault="00A656B3" w:rsidP="00A656B3">
            <w:pPr>
              <w:spacing w:after="0"/>
              <w:ind w:firstLine="709"/>
              <w:jc w:val="both"/>
              <w:rPr>
                <w:b/>
              </w:rPr>
            </w:pPr>
            <w:r w:rsidRPr="00A656B3">
              <w:rPr>
                <w:b/>
              </w:rPr>
              <w:t>ИТОГО</w:t>
            </w:r>
          </w:p>
        </w:tc>
        <w:tc>
          <w:tcPr>
            <w:tcW w:w="850" w:type="dxa"/>
            <w:shd w:val="clear" w:color="auto" w:fill="auto"/>
          </w:tcPr>
          <w:p w:rsidR="00A656B3" w:rsidRPr="00A656B3" w:rsidRDefault="00A656B3" w:rsidP="00A656B3">
            <w:pPr>
              <w:spacing w:after="0"/>
              <w:ind w:firstLine="709"/>
              <w:jc w:val="both"/>
              <w:rPr>
                <w:b/>
              </w:rPr>
            </w:pPr>
          </w:p>
        </w:tc>
        <w:tc>
          <w:tcPr>
            <w:tcW w:w="4678" w:type="dxa"/>
            <w:shd w:val="clear" w:color="auto" w:fill="auto"/>
          </w:tcPr>
          <w:p w:rsidR="00A656B3" w:rsidRPr="00A656B3" w:rsidRDefault="00A656B3" w:rsidP="00A656B3">
            <w:pPr>
              <w:spacing w:after="0"/>
              <w:ind w:firstLine="709"/>
              <w:jc w:val="both"/>
            </w:pPr>
          </w:p>
        </w:tc>
        <w:tc>
          <w:tcPr>
            <w:tcW w:w="992" w:type="dxa"/>
            <w:shd w:val="clear" w:color="auto" w:fill="auto"/>
          </w:tcPr>
          <w:p w:rsidR="00A656B3" w:rsidRPr="00A656B3" w:rsidRDefault="00A656B3" w:rsidP="00A656B3">
            <w:pPr>
              <w:spacing w:after="0"/>
              <w:ind w:firstLine="709"/>
              <w:jc w:val="both"/>
              <w:rPr>
                <w:b/>
              </w:rPr>
            </w:pPr>
            <w:r w:rsidRPr="00A656B3">
              <w:rPr>
                <w:b/>
              </w:rPr>
              <w:t>40</w:t>
            </w:r>
          </w:p>
        </w:tc>
      </w:tr>
    </w:tbl>
    <w:p w:rsidR="00F12C76" w:rsidRDefault="00F12C76" w:rsidP="006C0B77">
      <w:pPr>
        <w:spacing w:after="0"/>
        <w:ind w:firstLine="709"/>
        <w:jc w:val="both"/>
      </w:pPr>
    </w:p>
    <w:p w:rsidR="000702CD" w:rsidRDefault="000702CD" w:rsidP="006C0B77">
      <w:pPr>
        <w:spacing w:after="0"/>
        <w:ind w:firstLine="709"/>
        <w:jc w:val="both"/>
      </w:pPr>
    </w:p>
    <w:p w:rsidR="000702CD" w:rsidRDefault="000702CD" w:rsidP="006C0B77">
      <w:pPr>
        <w:spacing w:after="0"/>
        <w:ind w:firstLine="709"/>
        <w:jc w:val="both"/>
      </w:pPr>
    </w:p>
    <w:p w:rsidR="000702CD" w:rsidRDefault="000702CD" w:rsidP="006C0B77">
      <w:pPr>
        <w:spacing w:after="0"/>
        <w:ind w:firstLine="709"/>
        <w:jc w:val="both"/>
      </w:pPr>
    </w:p>
    <w:p w:rsidR="000702CD" w:rsidRDefault="000702CD" w:rsidP="006C0B77">
      <w:pPr>
        <w:spacing w:after="0"/>
        <w:ind w:firstLine="709"/>
        <w:jc w:val="both"/>
      </w:pPr>
    </w:p>
    <w:p w:rsidR="000702CD" w:rsidRDefault="000702CD" w:rsidP="006C0B77">
      <w:pPr>
        <w:spacing w:after="0"/>
        <w:ind w:firstLine="709"/>
        <w:jc w:val="both"/>
      </w:pPr>
    </w:p>
    <w:p w:rsidR="000702CD" w:rsidRDefault="000702CD" w:rsidP="006C0B77">
      <w:pPr>
        <w:spacing w:after="0"/>
        <w:ind w:firstLine="709"/>
        <w:jc w:val="both"/>
      </w:pPr>
    </w:p>
    <w:p w:rsidR="000702CD" w:rsidRDefault="000702CD" w:rsidP="006C0B77">
      <w:pPr>
        <w:spacing w:after="0"/>
        <w:ind w:firstLine="709"/>
        <w:jc w:val="both"/>
      </w:pPr>
    </w:p>
    <w:p w:rsidR="000702CD" w:rsidRDefault="000702CD" w:rsidP="006C0B77">
      <w:pPr>
        <w:spacing w:after="0"/>
        <w:ind w:firstLine="709"/>
        <w:jc w:val="both"/>
      </w:pPr>
    </w:p>
    <w:p w:rsidR="000702CD" w:rsidRPr="000702CD" w:rsidRDefault="000702CD" w:rsidP="000702CD">
      <w:pPr>
        <w:spacing w:after="0"/>
        <w:ind w:firstLine="709"/>
        <w:jc w:val="right"/>
      </w:pPr>
      <w:r w:rsidRPr="000702CD">
        <w:t xml:space="preserve">Приложение </w:t>
      </w:r>
      <w:r>
        <w:t>1</w:t>
      </w:r>
    </w:p>
    <w:p w:rsidR="000702CD" w:rsidRPr="000702CD" w:rsidRDefault="000702CD" w:rsidP="000702CD">
      <w:pPr>
        <w:spacing w:after="0"/>
        <w:ind w:firstLine="709"/>
        <w:jc w:val="right"/>
      </w:pPr>
      <w:proofErr w:type="gramStart"/>
      <w:r w:rsidRPr="000702CD">
        <w:t>к</w:t>
      </w:r>
      <w:proofErr w:type="gramEnd"/>
      <w:r w:rsidRPr="000702CD">
        <w:t xml:space="preserve"> Положению о </w:t>
      </w:r>
      <w:r w:rsidR="00513387">
        <w:t>муниципальном</w:t>
      </w:r>
      <w:r w:rsidRPr="000702CD">
        <w:t xml:space="preserve"> этапе</w:t>
      </w:r>
    </w:p>
    <w:p w:rsidR="000702CD" w:rsidRPr="000702CD" w:rsidRDefault="000702CD" w:rsidP="000702CD">
      <w:pPr>
        <w:spacing w:after="0"/>
        <w:ind w:firstLine="709"/>
        <w:jc w:val="right"/>
      </w:pPr>
      <w:r w:rsidRPr="000702CD">
        <w:t>Всероссийского профессионального конкурса</w:t>
      </w:r>
    </w:p>
    <w:p w:rsidR="000702CD" w:rsidRPr="000702CD" w:rsidRDefault="000702CD" w:rsidP="000702CD">
      <w:pPr>
        <w:spacing w:after="0"/>
        <w:ind w:firstLine="709"/>
        <w:jc w:val="right"/>
      </w:pPr>
      <w:r w:rsidRPr="000702CD">
        <w:t>«Воспитатель года России»</w:t>
      </w:r>
    </w:p>
    <w:p w:rsidR="000702CD" w:rsidRDefault="000702CD" w:rsidP="000702CD">
      <w:pPr>
        <w:spacing w:after="0"/>
        <w:ind w:firstLine="709"/>
        <w:jc w:val="both"/>
        <w:rPr>
          <w:b/>
          <w:lang w:bidi="ru-RU"/>
        </w:rPr>
      </w:pPr>
    </w:p>
    <w:p w:rsidR="00AE12D1" w:rsidRPr="000702CD" w:rsidRDefault="00AE12D1" w:rsidP="000702CD">
      <w:pPr>
        <w:spacing w:after="0"/>
        <w:ind w:firstLine="709"/>
        <w:jc w:val="both"/>
        <w:rPr>
          <w:b/>
          <w:lang w:bidi="ru-RU"/>
        </w:rPr>
      </w:pPr>
    </w:p>
    <w:p w:rsidR="000702CD" w:rsidRDefault="000702CD" w:rsidP="000702CD">
      <w:pPr>
        <w:spacing w:after="0"/>
        <w:ind w:firstLine="709"/>
        <w:jc w:val="both"/>
        <w:rPr>
          <w:b/>
          <w:lang w:bidi="ru-RU"/>
        </w:rPr>
      </w:pPr>
    </w:p>
    <w:p w:rsidR="00AE12D1" w:rsidRPr="000702CD" w:rsidRDefault="00AE12D1" w:rsidP="000702CD">
      <w:pPr>
        <w:spacing w:after="0"/>
        <w:ind w:firstLine="709"/>
        <w:jc w:val="both"/>
        <w:rPr>
          <w:b/>
          <w:lang w:bidi="ru-RU"/>
        </w:rPr>
      </w:pPr>
    </w:p>
    <w:p w:rsidR="000702CD" w:rsidRPr="000702CD" w:rsidRDefault="000702CD" w:rsidP="000702CD">
      <w:pPr>
        <w:spacing w:after="0"/>
        <w:ind w:firstLine="709"/>
        <w:jc w:val="center"/>
        <w:rPr>
          <w:b/>
        </w:rPr>
      </w:pPr>
      <w:r w:rsidRPr="000702CD">
        <w:rPr>
          <w:b/>
        </w:rPr>
        <w:t>ЗАЯВКА</w:t>
      </w:r>
    </w:p>
    <w:p w:rsidR="00AE12D1" w:rsidRDefault="000702CD" w:rsidP="00AE12D1">
      <w:pPr>
        <w:spacing w:after="0"/>
        <w:ind w:firstLine="709"/>
        <w:jc w:val="center"/>
        <w:rPr>
          <w:b/>
        </w:rPr>
      </w:pPr>
      <w:proofErr w:type="gramStart"/>
      <w:r w:rsidRPr="00AE12D1">
        <w:rPr>
          <w:b/>
        </w:rPr>
        <w:t>участника</w:t>
      </w:r>
      <w:proofErr w:type="gramEnd"/>
      <w:r w:rsidRPr="00AE12D1">
        <w:rPr>
          <w:b/>
        </w:rPr>
        <w:t xml:space="preserve"> </w:t>
      </w:r>
      <w:r w:rsidR="00513387" w:rsidRPr="00AE12D1">
        <w:rPr>
          <w:b/>
        </w:rPr>
        <w:t>муниципального</w:t>
      </w:r>
      <w:r w:rsidRPr="00AE12D1">
        <w:rPr>
          <w:b/>
        </w:rPr>
        <w:t xml:space="preserve"> этапа Всероссийского профессионального конк</w:t>
      </w:r>
      <w:r w:rsidR="00AE12D1">
        <w:rPr>
          <w:b/>
        </w:rPr>
        <w:t xml:space="preserve">урса «Воспитатель года России» </w:t>
      </w:r>
    </w:p>
    <w:p w:rsidR="000702CD" w:rsidRDefault="00AE12D1" w:rsidP="00AE12D1">
      <w:pPr>
        <w:spacing w:after="0"/>
        <w:ind w:firstLine="709"/>
        <w:jc w:val="center"/>
        <w:rPr>
          <w:b/>
        </w:rPr>
      </w:pPr>
      <w:r>
        <w:rPr>
          <w:b/>
        </w:rPr>
        <w:t xml:space="preserve"> 2025 год</w:t>
      </w:r>
    </w:p>
    <w:p w:rsidR="00AE12D1" w:rsidRDefault="00AE12D1" w:rsidP="00AE12D1">
      <w:pPr>
        <w:spacing w:after="0"/>
        <w:ind w:firstLine="709"/>
        <w:jc w:val="center"/>
        <w:rPr>
          <w:b/>
        </w:rPr>
      </w:pPr>
    </w:p>
    <w:p w:rsidR="00AE12D1" w:rsidRPr="000702CD" w:rsidRDefault="00AE12D1" w:rsidP="00AE12D1">
      <w:pPr>
        <w:spacing w:after="0"/>
        <w:ind w:firstLine="70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4510"/>
      </w:tblGrid>
      <w:tr w:rsidR="000702CD" w:rsidRPr="000702CD" w:rsidTr="00513387">
        <w:tc>
          <w:tcPr>
            <w:tcW w:w="4834" w:type="dxa"/>
            <w:shd w:val="clear" w:color="auto" w:fill="auto"/>
          </w:tcPr>
          <w:p w:rsidR="000702CD" w:rsidRPr="000702CD" w:rsidRDefault="000702CD" w:rsidP="000702CD">
            <w:pPr>
              <w:spacing w:after="0"/>
              <w:ind w:firstLine="709"/>
              <w:jc w:val="both"/>
            </w:pPr>
            <w:r w:rsidRPr="000702CD">
              <w:t>Полное наименование образовательной организации по Уставу</w:t>
            </w:r>
          </w:p>
        </w:tc>
        <w:tc>
          <w:tcPr>
            <w:tcW w:w="4510" w:type="dxa"/>
            <w:shd w:val="clear" w:color="auto" w:fill="auto"/>
          </w:tcPr>
          <w:p w:rsidR="000702CD" w:rsidRPr="000702CD" w:rsidRDefault="000702CD" w:rsidP="000702CD">
            <w:pPr>
              <w:spacing w:after="0"/>
              <w:ind w:firstLine="709"/>
              <w:jc w:val="both"/>
            </w:pPr>
          </w:p>
        </w:tc>
      </w:tr>
      <w:tr w:rsidR="000702CD" w:rsidRPr="000702CD" w:rsidTr="00513387">
        <w:tc>
          <w:tcPr>
            <w:tcW w:w="4834" w:type="dxa"/>
            <w:shd w:val="clear" w:color="auto" w:fill="auto"/>
          </w:tcPr>
          <w:p w:rsidR="000702CD" w:rsidRPr="000702CD" w:rsidRDefault="000702CD" w:rsidP="000702CD">
            <w:pPr>
              <w:spacing w:after="0"/>
              <w:ind w:firstLine="709"/>
              <w:jc w:val="both"/>
            </w:pPr>
            <w:r w:rsidRPr="000702CD">
              <w:t xml:space="preserve">Ф.И.О. участника Конкурса </w:t>
            </w:r>
          </w:p>
          <w:p w:rsidR="000702CD" w:rsidRPr="000702CD" w:rsidRDefault="000702CD" w:rsidP="000702CD">
            <w:pPr>
              <w:spacing w:after="0"/>
              <w:ind w:firstLine="709"/>
              <w:jc w:val="both"/>
              <w:rPr>
                <w:b/>
              </w:rPr>
            </w:pPr>
            <w:r w:rsidRPr="000702CD">
              <w:t>(</w:t>
            </w:r>
            <w:proofErr w:type="gramStart"/>
            <w:r w:rsidRPr="000702CD">
              <w:t>полностью</w:t>
            </w:r>
            <w:proofErr w:type="gramEnd"/>
            <w:r w:rsidRPr="000702CD">
              <w:t>)</w:t>
            </w:r>
            <w:r w:rsidRPr="000702CD">
              <w:rPr>
                <w:b/>
              </w:rPr>
              <w:t xml:space="preserve"> </w:t>
            </w:r>
          </w:p>
        </w:tc>
        <w:tc>
          <w:tcPr>
            <w:tcW w:w="4510" w:type="dxa"/>
            <w:shd w:val="clear" w:color="auto" w:fill="auto"/>
          </w:tcPr>
          <w:p w:rsidR="000702CD" w:rsidRPr="000702CD" w:rsidRDefault="000702CD" w:rsidP="000702CD">
            <w:pPr>
              <w:spacing w:after="0"/>
              <w:ind w:firstLine="709"/>
              <w:jc w:val="both"/>
            </w:pPr>
          </w:p>
        </w:tc>
      </w:tr>
      <w:tr w:rsidR="000702CD" w:rsidRPr="000702CD" w:rsidTr="00513387">
        <w:tc>
          <w:tcPr>
            <w:tcW w:w="4834" w:type="dxa"/>
            <w:shd w:val="clear" w:color="auto" w:fill="auto"/>
          </w:tcPr>
          <w:p w:rsidR="000702CD" w:rsidRPr="000702CD" w:rsidRDefault="000702CD" w:rsidP="000702CD">
            <w:pPr>
              <w:spacing w:after="0"/>
              <w:ind w:firstLine="709"/>
              <w:jc w:val="both"/>
              <w:rPr>
                <w:i/>
              </w:rPr>
            </w:pPr>
            <w:r w:rsidRPr="000702CD">
              <w:rPr>
                <w:i/>
              </w:rPr>
              <w:t>Должность по трудовой книжке</w:t>
            </w:r>
          </w:p>
        </w:tc>
        <w:tc>
          <w:tcPr>
            <w:tcW w:w="4510" w:type="dxa"/>
            <w:shd w:val="clear" w:color="auto" w:fill="auto"/>
          </w:tcPr>
          <w:p w:rsidR="000702CD" w:rsidRPr="000702CD" w:rsidRDefault="000702CD" w:rsidP="000702CD">
            <w:pPr>
              <w:spacing w:after="0"/>
              <w:ind w:firstLine="709"/>
              <w:jc w:val="both"/>
            </w:pPr>
          </w:p>
        </w:tc>
      </w:tr>
      <w:tr w:rsidR="000702CD" w:rsidRPr="000702CD" w:rsidTr="00513387">
        <w:tc>
          <w:tcPr>
            <w:tcW w:w="4834" w:type="dxa"/>
            <w:shd w:val="clear" w:color="auto" w:fill="auto"/>
          </w:tcPr>
          <w:p w:rsidR="000702CD" w:rsidRPr="000702CD" w:rsidRDefault="000702CD" w:rsidP="000702CD">
            <w:pPr>
              <w:spacing w:after="0"/>
              <w:ind w:firstLine="709"/>
              <w:jc w:val="both"/>
              <w:rPr>
                <w:i/>
              </w:rPr>
            </w:pPr>
            <w:r w:rsidRPr="000702CD">
              <w:rPr>
                <w:i/>
              </w:rPr>
              <w:t>Мобильный телефон</w:t>
            </w:r>
          </w:p>
        </w:tc>
        <w:tc>
          <w:tcPr>
            <w:tcW w:w="4510" w:type="dxa"/>
            <w:shd w:val="clear" w:color="auto" w:fill="auto"/>
          </w:tcPr>
          <w:p w:rsidR="000702CD" w:rsidRPr="000702CD" w:rsidRDefault="000702CD" w:rsidP="000702CD">
            <w:pPr>
              <w:spacing w:after="0"/>
              <w:ind w:firstLine="709"/>
              <w:jc w:val="both"/>
            </w:pPr>
          </w:p>
        </w:tc>
      </w:tr>
      <w:tr w:rsidR="000702CD" w:rsidRPr="000702CD" w:rsidTr="00513387">
        <w:tc>
          <w:tcPr>
            <w:tcW w:w="4834" w:type="dxa"/>
            <w:shd w:val="clear" w:color="auto" w:fill="auto"/>
          </w:tcPr>
          <w:p w:rsidR="000702CD" w:rsidRPr="000702CD" w:rsidRDefault="000702CD" w:rsidP="000702CD">
            <w:pPr>
              <w:spacing w:after="0"/>
              <w:ind w:firstLine="709"/>
              <w:jc w:val="both"/>
              <w:rPr>
                <w:i/>
              </w:rPr>
            </w:pPr>
            <w:r w:rsidRPr="000702CD">
              <w:rPr>
                <w:i/>
                <w:lang w:val="en-US"/>
              </w:rPr>
              <w:t>e-mail</w:t>
            </w:r>
            <w:r w:rsidRPr="000702CD">
              <w:rPr>
                <w:i/>
              </w:rPr>
              <w:t>(личная почта)</w:t>
            </w:r>
          </w:p>
        </w:tc>
        <w:tc>
          <w:tcPr>
            <w:tcW w:w="4510" w:type="dxa"/>
            <w:shd w:val="clear" w:color="auto" w:fill="auto"/>
          </w:tcPr>
          <w:p w:rsidR="000702CD" w:rsidRPr="000702CD" w:rsidRDefault="000702CD" w:rsidP="000702CD">
            <w:pPr>
              <w:spacing w:after="0"/>
              <w:ind w:firstLine="709"/>
              <w:jc w:val="both"/>
            </w:pPr>
          </w:p>
        </w:tc>
      </w:tr>
    </w:tbl>
    <w:p w:rsidR="000702CD" w:rsidRPr="000702CD" w:rsidRDefault="000702CD" w:rsidP="000702CD">
      <w:pPr>
        <w:spacing w:after="0"/>
        <w:ind w:firstLine="709"/>
        <w:jc w:val="both"/>
        <w:rPr>
          <w:lang w:bidi="ru-RU"/>
        </w:rPr>
      </w:pPr>
    </w:p>
    <w:p w:rsidR="000702CD" w:rsidRPr="000702CD" w:rsidRDefault="000702CD" w:rsidP="000702CD">
      <w:pPr>
        <w:spacing w:after="0"/>
        <w:ind w:firstLine="709"/>
        <w:jc w:val="both"/>
        <w:rPr>
          <w:lang w:bidi="ru-RU"/>
        </w:rPr>
      </w:pPr>
    </w:p>
    <w:p w:rsidR="000702CD" w:rsidRDefault="000702CD" w:rsidP="000702CD">
      <w:pPr>
        <w:spacing w:after="0"/>
        <w:ind w:firstLine="709"/>
        <w:jc w:val="both"/>
        <w:rPr>
          <w:bCs/>
          <w:lang w:bidi="ru-RU"/>
        </w:rPr>
      </w:pPr>
      <w:r w:rsidRPr="000702CD">
        <w:rPr>
          <w:bCs/>
          <w:lang w:bidi="ru-RU"/>
        </w:rPr>
        <w:t>«___</w:t>
      </w:r>
      <w:proofErr w:type="gramStart"/>
      <w:r w:rsidRPr="000702CD">
        <w:rPr>
          <w:bCs/>
          <w:lang w:bidi="ru-RU"/>
        </w:rPr>
        <w:t>_»_</w:t>
      </w:r>
      <w:proofErr w:type="gramEnd"/>
      <w:r w:rsidRPr="000702CD">
        <w:rPr>
          <w:bCs/>
          <w:lang w:bidi="ru-RU"/>
        </w:rPr>
        <w:t xml:space="preserve">____________2025 </w:t>
      </w:r>
      <w:r>
        <w:rPr>
          <w:bCs/>
          <w:lang w:bidi="ru-RU"/>
        </w:rPr>
        <w:t>г</w:t>
      </w:r>
    </w:p>
    <w:p w:rsidR="000702CD" w:rsidRDefault="000702CD" w:rsidP="000702CD">
      <w:pPr>
        <w:spacing w:after="0"/>
        <w:ind w:firstLine="709"/>
        <w:jc w:val="both"/>
        <w:rPr>
          <w:bCs/>
          <w:lang w:bidi="ru-RU"/>
        </w:rPr>
      </w:pPr>
    </w:p>
    <w:p w:rsidR="000702CD" w:rsidRPr="000702CD" w:rsidRDefault="000702CD" w:rsidP="000702CD">
      <w:pPr>
        <w:spacing w:after="0"/>
        <w:ind w:firstLine="709"/>
        <w:jc w:val="both"/>
        <w:rPr>
          <w:bCs/>
          <w:lang w:bidi="ru-RU"/>
        </w:rPr>
      </w:pPr>
      <w:r w:rsidRPr="000702CD">
        <w:rPr>
          <w:b/>
          <w:bCs/>
          <w:lang w:bidi="ru-RU"/>
        </w:rPr>
        <w:t xml:space="preserve">__________________/___________________ </w:t>
      </w:r>
    </w:p>
    <w:p w:rsidR="000702CD" w:rsidRDefault="000702CD" w:rsidP="000702CD">
      <w:pPr>
        <w:spacing w:after="0"/>
        <w:ind w:firstLine="709"/>
        <w:jc w:val="both"/>
      </w:pPr>
      <w:r>
        <w:t xml:space="preserve">   </w:t>
      </w:r>
      <w:proofErr w:type="gramStart"/>
      <w:r>
        <w:t>подпись</w:t>
      </w:r>
      <w:proofErr w:type="gramEnd"/>
      <w:r>
        <w:t xml:space="preserve">        </w:t>
      </w:r>
      <w:r w:rsidRPr="000702CD">
        <w:t xml:space="preserve"> (расшифровка подписи)</w:t>
      </w:r>
    </w:p>
    <w:p w:rsidR="000702CD" w:rsidRDefault="000702CD" w:rsidP="000702CD">
      <w:pPr>
        <w:spacing w:after="0"/>
        <w:ind w:firstLine="709"/>
        <w:jc w:val="both"/>
      </w:pPr>
    </w:p>
    <w:p w:rsidR="000702CD" w:rsidRDefault="000702CD" w:rsidP="000702CD">
      <w:pPr>
        <w:spacing w:after="0"/>
        <w:ind w:firstLine="709"/>
        <w:jc w:val="both"/>
      </w:pPr>
    </w:p>
    <w:p w:rsidR="000702CD" w:rsidRDefault="000702CD" w:rsidP="000702CD">
      <w:pPr>
        <w:spacing w:after="0"/>
        <w:ind w:firstLine="709"/>
        <w:jc w:val="both"/>
      </w:pPr>
    </w:p>
    <w:p w:rsidR="000702CD" w:rsidRDefault="000702CD" w:rsidP="000702CD">
      <w:pPr>
        <w:spacing w:after="0"/>
        <w:ind w:firstLine="709"/>
        <w:jc w:val="both"/>
      </w:pPr>
    </w:p>
    <w:p w:rsidR="000702CD" w:rsidRDefault="000702CD" w:rsidP="000702CD">
      <w:pPr>
        <w:spacing w:after="0"/>
        <w:ind w:firstLine="709"/>
        <w:jc w:val="both"/>
      </w:pPr>
    </w:p>
    <w:p w:rsidR="000702CD" w:rsidRDefault="000702CD" w:rsidP="000702CD">
      <w:pPr>
        <w:spacing w:after="0"/>
        <w:ind w:firstLine="709"/>
        <w:jc w:val="both"/>
      </w:pPr>
    </w:p>
    <w:p w:rsidR="000702CD" w:rsidRDefault="000702CD" w:rsidP="000702CD">
      <w:pPr>
        <w:spacing w:after="0"/>
        <w:ind w:firstLine="709"/>
        <w:jc w:val="both"/>
      </w:pPr>
    </w:p>
    <w:p w:rsidR="000702CD" w:rsidRDefault="000702CD" w:rsidP="000702CD">
      <w:pPr>
        <w:spacing w:after="0"/>
        <w:ind w:firstLine="709"/>
        <w:jc w:val="both"/>
      </w:pPr>
    </w:p>
    <w:p w:rsidR="000702CD" w:rsidRDefault="000702CD" w:rsidP="000702CD">
      <w:pPr>
        <w:spacing w:after="0"/>
        <w:ind w:firstLine="709"/>
        <w:jc w:val="both"/>
      </w:pPr>
    </w:p>
    <w:p w:rsidR="000702CD" w:rsidRDefault="000702CD" w:rsidP="000702CD">
      <w:pPr>
        <w:spacing w:after="0"/>
        <w:ind w:firstLine="709"/>
        <w:jc w:val="both"/>
      </w:pPr>
    </w:p>
    <w:p w:rsidR="00513387" w:rsidRDefault="00513387" w:rsidP="000702CD">
      <w:pPr>
        <w:spacing w:after="0"/>
        <w:ind w:firstLine="709"/>
        <w:jc w:val="both"/>
      </w:pPr>
    </w:p>
    <w:p w:rsidR="00513387" w:rsidRDefault="00513387" w:rsidP="000702CD">
      <w:pPr>
        <w:spacing w:after="0"/>
        <w:ind w:firstLine="709"/>
        <w:jc w:val="both"/>
      </w:pPr>
    </w:p>
    <w:p w:rsidR="00513387" w:rsidRDefault="00513387" w:rsidP="000702CD">
      <w:pPr>
        <w:spacing w:after="0"/>
        <w:ind w:firstLine="709"/>
        <w:jc w:val="both"/>
      </w:pPr>
    </w:p>
    <w:p w:rsidR="000702CD" w:rsidRPr="000702CD" w:rsidRDefault="000702CD" w:rsidP="000702CD">
      <w:pPr>
        <w:spacing w:after="0"/>
        <w:ind w:firstLine="709"/>
        <w:jc w:val="both"/>
      </w:pPr>
    </w:p>
    <w:p w:rsidR="000702CD" w:rsidRPr="00513387" w:rsidRDefault="000702CD" w:rsidP="000702CD">
      <w:pPr>
        <w:spacing w:after="0"/>
        <w:ind w:firstLine="709"/>
        <w:jc w:val="right"/>
        <w:rPr>
          <w:rFonts w:cs="Times New Roman"/>
          <w:sz w:val="20"/>
          <w:szCs w:val="20"/>
        </w:rPr>
      </w:pPr>
      <w:r w:rsidRPr="00513387">
        <w:rPr>
          <w:rFonts w:cs="Times New Roman"/>
          <w:sz w:val="20"/>
          <w:szCs w:val="20"/>
        </w:rPr>
        <w:lastRenderedPageBreak/>
        <w:t xml:space="preserve">Приложение </w:t>
      </w:r>
      <w:r w:rsidR="00E85D1D" w:rsidRPr="00513387">
        <w:rPr>
          <w:rFonts w:cs="Times New Roman"/>
          <w:sz w:val="20"/>
          <w:szCs w:val="20"/>
        </w:rPr>
        <w:t>2</w:t>
      </w:r>
    </w:p>
    <w:p w:rsidR="000702CD" w:rsidRPr="00513387" w:rsidRDefault="000702CD" w:rsidP="000702CD">
      <w:pPr>
        <w:spacing w:after="0"/>
        <w:ind w:firstLine="709"/>
        <w:jc w:val="right"/>
        <w:rPr>
          <w:rFonts w:cs="Times New Roman"/>
          <w:sz w:val="20"/>
          <w:szCs w:val="20"/>
        </w:rPr>
      </w:pPr>
      <w:proofErr w:type="gramStart"/>
      <w:r w:rsidRPr="00513387">
        <w:rPr>
          <w:rFonts w:cs="Times New Roman"/>
          <w:sz w:val="20"/>
          <w:szCs w:val="20"/>
        </w:rPr>
        <w:t>к</w:t>
      </w:r>
      <w:proofErr w:type="gramEnd"/>
      <w:r w:rsidRPr="00513387">
        <w:rPr>
          <w:rFonts w:cs="Times New Roman"/>
          <w:sz w:val="20"/>
          <w:szCs w:val="20"/>
        </w:rPr>
        <w:t xml:space="preserve"> Положению о </w:t>
      </w:r>
      <w:r w:rsidR="00513387" w:rsidRPr="00513387">
        <w:rPr>
          <w:rFonts w:cs="Times New Roman"/>
          <w:sz w:val="20"/>
          <w:szCs w:val="20"/>
        </w:rPr>
        <w:t>муниципальном</w:t>
      </w:r>
      <w:r w:rsidRPr="00513387">
        <w:rPr>
          <w:rFonts w:cs="Times New Roman"/>
          <w:sz w:val="20"/>
          <w:szCs w:val="20"/>
        </w:rPr>
        <w:t xml:space="preserve"> этапе</w:t>
      </w:r>
    </w:p>
    <w:p w:rsidR="000702CD" w:rsidRPr="00513387" w:rsidRDefault="000702CD" w:rsidP="000702CD">
      <w:pPr>
        <w:spacing w:after="0"/>
        <w:ind w:firstLine="709"/>
        <w:jc w:val="right"/>
        <w:rPr>
          <w:rFonts w:cs="Times New Roman"/>
          <w:sz w:val="20"/>
          <w:szCs w:val="20"/>
        </w:rPr>
      </w:pPr>
      <w:r w:rsidRPr="00513387">
        <w:rPr>
          <w:rFonts w:cs="Times New Roman"/>
          <w:sz w:val="20"/>
          <w:szCs w:val="20"/>
        </w:rPr>
        <w:t>Всероссийского профессионального конкурса</w:t>
      </w:r>
    </w:p>
    <w:p w:rsidR="000702CD" w:rsidRPr="00513387" w:rsidRDefault="000702CD" w:rsidP="000702CD">
      <w:pPr>
        <w:spacing w:after="0"/>
        <w:ind w:firstLine="709"/>
        <w:jc w:val="right"/>
        <w:rPr>
          <w:rFonts w:cs="Times New Roman"/>
          <w:sz w:val="20"/>
          <w:szCs w:val="20"/>
        </w:rPr>
      </w:pPr>
      <w:r w:rsidRPr="00513387">
        <w:rPr>
          <w:rFonts w:cs="Times New Roman"/>
          <w:sz w:val="20"/>
          <w:szCs w:val="20"/>
        </w:rPr>
        <w:t>«Воспитатель года России»</w:t>
      </w:r>
    </w:p>
    <w:p w:rsidR="000702CD" w:rsidRPr="00513387" w:rsidRDefault="000702CD" w:rsidP="000702CD">
      <w:pPr>
        <w:spacing w:after="0"/>
        <w:ind w:firstLine="709"/>
        <w:jc w:val="both"/>
        <w:rPr>
          <w:rFonts w:cs="Times New Roman"/>
          <w:b/>
          <w:sz w:val="20"/>
          <w:szCs w:val="20"/>
          <w:lang w:bidi="ru-RU"/>
        </w:rPr>
      </w:pPr>
    </w:p>
    <w:p w:rsidR="000702CD" w:rsidRPr="00513387" w:rsidRDefault="000702CD" w:rsidP="00513387">
      <w:pPr>
        <w:spacing w:after="0"/>
        <w:ind w:firstLine="709"/>
        <w:jc w:val="center"/>
        <w:rPr>
          <w:rFonts w:cs="Times New Roman"/>
          <w:b/>
          <w:bCs/>
          <w:sz w:val="24"/>
          <w:szCs w:val="24"/>
        </w:rPr>
      </w:pPr>
      <w:r w:rsidRPr="00513387">
        <w:rPr>
          <w:rFonts w:cs="Times New Roman"/>
          <w:b/>
          <w:bCs/>
          <w:sz w:val="24"/>
          <w:szCs w:val="24"/>
        </w:rPr>
        <w:t>Согласие субъекта на обработку персональных данных</w:t>
      </w:r>
    </w:p>
    <w:p w:rsidR="000702CD" w:rsidRPr="00513387" w:rsidRDefault="000702CD" w:rsidP="000702CD">
      <w:pPr>
        <w:spacing w:after="0"/>
        <w:ind w:firstLine="709"/>
        <w:jc w:val="both"/>
        <w:rPr>
          <w:rFonts w:cs="Times New Roman"/>
          <w:bCs/>
          <w:i/>
          <w:iCs/>
          <w:sz w:val="24"/>
          <w:szCs w:val="24"/>
        </w:rPr>
      </w:pPr>
      <w:proofErr w:type="gramStart"/>
      <w:r w:rsidRPr="00513387">
        <w:rPr>
          <w:rFonts w:cs="Times New Roman"/>
          <w:sz w:val="24"/>
          <w:szCs w:val="24"/>
        </w:rPr>
        <w:t>Я,</w:t>
      </w:r>
      <w:r w:rsidRPr="00513387">
        <w:rPr>
          <w:rFonts w:cs="Times New Roman"/>
          <w:bCs/>
          <w:iCs/>
          <w:sz w:val="24"/>
          <w:szCs w:val="24"/>
        </w:rPr>
        <w:t>_</w:t>
      </w:r>
      <w:proofErr w:type="gramEnd"/>
      <w:r w:rsidRPr="00513387">
        <w:rPr>
          <w:rFonts w:cs="Times New Roman"/>
          <w:bCs/>
          <w:iCs/>
          <w:sz w:val="24"/>
          <w:szCs w:val="24"/>
        </w:rPr>
        <w:t>____________________________________________________________________________________________________</w:t>
      </w:r>
      <w:r w:rsidRPr="00513387">
        <w:rPr>
          <w:rFonts w:cs="Times New Roman"/>
          <w:sz w:val="24"/>
          <w:szCs w:val="24"/>
        </w:rPr>
        <w:t xml:space="preserve">, паспорт серия </w:t>
      </w:r>
      <w:r w:rsidRPr="00513387">
        <w:rPr>
          <w:rFonts w:cs="Times New Roman"/>
          <w:bCs/>
          <w:iCs/>
          <w:sz w:val="24"/>
          <w:szCs w:val="24"/>
        </w:rPr>
        <w:t>_____</w:t>
      </w:r>
      <w:r w:rsidRPr="00513387">
        <w:rPr>
          <w:rFonts w:cs="Times New Roman"/>
          <w:sz w:val="24"/>
          <w:szCs w:val="24"/>
        </w:rPr>
        <w:t xml:space="preserve"> № </w:t>
      </w:r>
      <w:r w:rsidRPr="00513387">
        <w:rPr>
          <w:rFonts w:cs="Times New Roman"/>
          <w:bCs/>
          <w:iCs/>
          <w:sz w:val="24"/>
          <w:szCs w:val="24"/>
        </w:rPr>
        <w:t>______</w:t>
      </w:r>
      <w:r w:rsidRPr="00513387">
        <w:rPr>
          <w:rFonts w:cs="Times New Roman"/>
          <w:sz w:val="24"/>
          <w:szCs w:val="24"/>
        </w:rPr>
        <w:t xml:space="preserve"> выдан «</w:t>
      </w:r>
      <w:r w:rsidRPr="00513387">
        <w:rPr>
          <w:rFonts w:cs="Times New Roman"/>
          <w:bCs/>
          <w:iCs/>
          <w:sz w:val="24"/>
          <w:szCs w:val="24"/>
        </w:rPr>
        <w:t>__</w:t>
      </w:r>
      <w:r w:rsidRPr="00513387">
        <w:rPr>
          <w:rFonts w:cs="Times New Roman"/>
          <w:sz w:val="24"/>
          <w:szCs w:val="24"/>
        </w:rPr>
        <w:t>» </w:t>
      </w:r>
      <w:r w:rsidRPr="00513387">
        <w:rPr>
          <w:rFonts w:cs="Times New Roman"/>
          <w:bCs/>
          <w:iCs/>
          <w:sz w:val="24"/>
          <w:szCs w:val="24"/>
        </w:rPr>
        <w:t>______</w:t>
      </w:r>
      <w:r w:rsidRPr="00513387">
        <w:rPr>
          <w:rFonts w:cs="Times New Roman"/>
          <w:sz w:val="24"/>
          <w:szCs w:val="24"/>
        </w:rPr>
        <w:t> г. ___________________</w:t>
      </w:r>
      <w:r w:rsidRPr="00513387">
        <w:rPr>
          <w:rFonts w:cs="Times New Roman"/>
          <w:bCs/>
          <w:iCs/>
          <w:sz w:val="24"/>
          <w:szCs w:val="24"/>
        </w:rPr>
        <w:t xml:space="preserve">_______________________________________, </w:t>
      </w:r>
      <w:r w:rsidRPr="00513387">
        <w:rPr>
          <w:rFonts w:cs="Times New Roman"/>
          <w:bCs/>
          <w:i/>
          <w:iCs/>
          <w:sz w:val="24"/>
          <w:szCs w:val="24"/>
        </w:rPr>
        <w:t xml:space="preserve">                                                                                     </w:t>
      </w:r>
    </w:p>
    <w:p w:rsidR="000702CD" w:rsidRPr="00513387" w:rsidRDefault="000702CD" w:rsidP="000702CD">
      <w:pPr>
        <w:spacing w:after="0"/>
        <w:ind w:firstLine="709"/>
        <w:jc w:val="both"/>
        <w:rPr>
          <w:rFonts w:cs="Times New Roman"/>
          <w:sz w:val="24"/>
          <w:szCs w:val="24"/>
        </w:rPr>
      </w:pPr>
      <w:r w:rsidRPr="00513387">
        <w:rPr>
          <w:rFonts w:cs="Times New Roman"/>
          <w:sz w:val="24"/>
          <w:szCs w:val="24"/>
        </w:rPr>
        <w:t>зарегистрированной(</w:t>
      </w:r>
      <w:proofErr w:type="spellStart"/>
      <w:r w:rsidRPr="00513387">
        <w:rPr>
          <w:rFonts w:cs="Times New Roman"/>
          <w:sz w:val="24"/>
          <w:szCs w:val="24"/>
        </w:rPr>
        <w:t>го</w:t>
      </w:r>
      <w:proofErr w:type="spellEnd"/>
      <w:r w:rsidRPr="00513387">
        <w:rPr>
          <w:rFonts w:cs="Times New Roman"/>
          <w:sz w:val="24"/>
          <w:szCs w:val="24"/>
        </w:rPr>
        <w:t xml:space="preserve">) по адресу: </w:t>
      </w:r>
      <w:r w:rsidRPr="00513387">
        <w:rPr>
          <w:rFonts w:cs="Times New Roman"/>
          <w:bCs/>
          <w:iCs/>
          <w:sz w:val="24"/>
          <w:szCs w:val="24"/>
        </w:rPr>
        <w:t>________________________________________________________</w:t>
      </w:r>
      <w:r w:rsidRPr="00513387">
        <w:rPr>
          <w:rFonts w:cs="Times New Roman"/>
          <w:sz w:val="24"/>
          <w:szCs w:val="24"/>
        </w:rPr>
        <w:t xml:space="preserve">, на основании </w:t>
      </w:r>
      <w:hyperlink r:id="rId7" w:history="1">
        <w:r w:rsidRPr="00513387">
          <w:rPr>
            <w:rStyle w:val="a3"/>
            <w:rFonts w:cs="Times New Roman"/>
            <w:sz w:val="24"/>
            <w:szCs w:val="24"/>
          </w:rPr>
          <w:t>статей 9</w:t>
        </w:r>
      </w:hyperlink>
      <w:r w:rsidRPr="00513387">
        <w:rPr>
          <w:rFonts w:cs="Times New Roman"/>
          <w:sz w:val="24"/>
          <w:szCs w:val="24"/>
        </w:rPr>
        <w:t xml:space="preserve"> Федерального закона от 27 июля 2006 г. № 152-ФЗ «О персональных данных» в целях обеспечение соблюдения требований законодательства Российской Федерации, организации, проведения и освещения мероприятий в рамках уставной деятельности Учреждения, в соответствии с Политикой </w:t>
      </w:r>
      <w:r w:rsidR="00513387" w:rsidRPr="00513387">
        <w:rPr>
          <w:rFonts w:cs="Times New Roman"/>
          <w:sz w:val="24"/>
          <w:szCs w:val="24"/>
        </w:rPr>
        <w:t>Управления образования администрации Верховажского муниципального округа</w:t>
      </w:r>
      <w:r w:rsidRPr="00513387">
        <w:rPr>
          <w:rFonts w:cs="Times New Roman"/>
          <w:sz w:val="24"/>
          <w:szCs w:val="24"/>
        </w:rPr>
        <w:t xml:space="preserve"> в отношении</w:t>
      </w:r>
      <w:r w:rsidR="00513387" w:rsidRPr="00513387">
        <w:rPr>
          <w:rFonts w:cs="Times New Roman"/>
          <w:sz w:val="24"/>
          <w:szCs w:val="24"/>
        </w:rPr>
        <w:t xml:space="preserve"> обработки персональных данных </w:t>
      </w:r>
      <w:r w:rsidRPr="00513387">
        <w:rPr>
          <w:rFonts w:cs="Times New Roman"/>
          <w:sz w:val="24"/>
          <w:szCs w:val="24"/>
        </w:rPr>
        <w:t>даю свое согласие на автоматизированную, а также без использования средств автоматизации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rsidR="000702CD" w:rsidRPr="00513387" w:rsidRDefault="000702CD" w:rsidP="000702CD">
      <w:pPr>
        <w:spacing w:after="0"/>
        <w:ind w:firstLine="709"/>
        <w:jc w:val="both"/>
        <w:rPr>
          <w:rFonts w:cs="Times New Roman"/>
          <w:b/>
          <w:sz w:val="24"/>
          <w:szCs w:val="24"/>
        </w:rPr>
      </w:pPr>
      <w:r w:rsidRPr="00513387">
        <w:rPr>
          <w:rFonts w:cs="Times New Roman"/>
          <w:b/>
          <w:sz w:val="24"/>
          <w:szCs w:val="24"/>
        </w:rPr>
        <w:t>Перечень персональных данных, на обработку которых дается согласие</w:t>
      </w:r>
    </w:p>
    <w:p w:rsidR="00513387" w:rsidRPr="00513387" w:rsidRDefault="00513387" w:rsidP="000702CD">
      <w:pPr>
        <w:spacing w:after="0"/>
        <w:ind w:firstLine="709"/>
        <w:jc w:val="both"/>
        <w:rPr>
          <w:rFonts w:cs="Times New Roman"/>
          <w:b/>
          <w:sz w:val="24"/>
          <w:szCs w:val="24"/>
        </w:rPr>
      </w:pPr>
    </w:p>
    <w:tbl>
      <w:tblPr>
        <w:tblW w:w="6806" w:type="dxa"/>
        <w:tblInd w:w="108" w:type="dxa"/>
        <w:tblLayout w:type="fixed"/>
        <w:tblLook w:val="0000" w:firstRow="0" w:lastRow="0" w:firstColumn="0" w:lastColumn="0" w:noHBand="0" w:noVBand="0"/>
      </w:tblPr>
      <w:tblGrid>
        <w:gridCol w:w="1048"/>
        <w:gridCol w:w="5758"/>
      </w:tblGrid>
      <w:tr w:rsidR="00513387" w:rsidRPr="00513387" w:rsidTr="00513387">
        <w:tc>
          <w:tcPr>
            <w:tcW w:w="1048" w:type="dxa"/>
          </w:tcPr>
          <w:p w:rsidR="00513387" w:rsidRPr="00513387" w:rsidRDefault="00513387" w:rsidP="000702CD">
            <w:pPr>
              <w:spacing w:after="0"/>
              <w:ind w:firstLine="709"/>
              <w:jc w:val="both"/>
              <w:rPr>
                <w:rFonts w:cs="Times New Roman"/>
                <w:sz w:val="24"/>
                <w:szCs w:val="24"/>
                <w:lang w:val="en-US"/>
              </w:rPr>
            </w:pPr>
            <w:r w:rsidRPr="00513387">
              <w:rPr>
                <w:rFonts w:cs="Times New Roman"/>
                <w:sz w:val="24"/>
                <w:szCs w:val="24"/>
                <w:lang w:val="en-US"/>
              </w:rPr>
              <w:t>1</w:t>
            </w:r>
          </w:p>
        </w:tc>
        <w:tc>
          <w:tcPr>
            <w:tcW w:w="5758" w:type="dxa"/>
          </w:tcPr>
          <w:p w:rsidR="00513387" w:rsidRPr="00513387" w:rsidRDefault="00513387" w:rsidP="000702CD">
            <w:pPr>
              <w:spacing w:after="0"/>
              <w:ind w:firstLine="709"/>
              <w:jc w:val="both"/>
              <w:rPr>
                <w:rFonts w:cs="Times New Roman"/>
                <w:sz w:val="24"/>
                <w:szCs w:val="24"/>
              </w:rPr>
            </w:pPr>
            <w:r w:rsidRPr="00513387">
              <w:rPr>
                <w:rFonts w:cs="Times New Roman"/>
                <w:sz w:val="24"/>
                <w:szCs w:val="24"/>
              </w:rPr>
              <w:t>Фамилия</w:t>
            </w:r>
          </w:p>
        </w:tc>
      </w:tr>
      <w:tr w:rsidR="00513387" w:rsidRPr="00513387" w:rsidTr="00513387">
        <w:tc>
          <w:tcPr>
            <w:tcW w:w="1048" w:type="dxa"/>
          </w:tcPr>
          <w:p w:rsidR="00513387" w:rsidRPr="00513387" w:rsidRDefault="00513387" w:rsidP="000702CD">
            <w:pPr>
              <w:spacing w:after="0"/>
              <w:ind w:firstLine="709"/>
              <w:jc w:val="both"/>
              <w:rPr>
                <w:rFonts w:cs="Times New Roman"/>
                <w:sz w:val="24"/>
                <w:szCs w:val="24"/>
                <w:lang w:val="en-US"/>
              </w:rPr>
            </w:pPr>
            <w:r w:rsidRPr="00513387">
              <w:rPr>
                <w:rFonts w:cs="Times New Roman"/>
                <w:sz w:val="24"/>
                <w:szCs w:val="24"/>
                <w:lang w:val="en-US"/>
              </w:rPr>
              <w:t>2</w:t>
            </w:r>
          </w:p>
        </w:tc>
        <w:tc>
          <w:tcPr>
            <w:tcW w:w="5758" w:type="dxa"/>
          </w:tcPr>
          <w:p w:rsidR="00513387" w:rsidRPr="00513387" w:rsidRDefault="00513387" w:rsidP="000702CD">
            <w:pPr>
              <w:spacing w:after="0"/>
              <w:ind w:firstLine="709"/>
              <w:jc w:val="both"/>
              <w:rPr>
                <w:rFonts w:cs="Times New Roman"/>
                <w:sz w:val="24"/>
                <w:szCs w:val="24"/>
              </w:rPr>
            </w:pPr>
            <w:r w:rsidRPr="00513387">
              <w:rPr>
                <w:rFonts w:cs="Times New Roman"/>
                <w:sz w:val="24"/>
                <w:szCs w:val="24"/>
              </w:rPr>
              <w:t>Имя</w:t>
            </w:r>
          </w:p>
        </w:tc>
      </w:tr>
      <w:tr w:rsidR="00513387" w:rsidRPr="00513387" w:rsidTr="00513387">
        <w:tc>
          <w:tcPr>
            <w:tcW w:w="1048" w:type="dxa"/>
          </w:tcPr>
          <w:p w:rsidR="00513387" w:rsidRPr="00513387" w:rsidRDefault="00513387" w:rsidP="000702CD">
            <w:pPr>
              <w:spacing w:after="0"/>
              <w:ind w:firstLine="709"/>
              <w:jc w:val="both"/>
              <w:rPr>
                <w:rFonts w:cs="Times New Roman"/>
                <w:sz w:val="24"/>
                <w:szCs w:val="24"/>
                <w:lang w:val="en-US"/>
              </w:rPr>
            </w:pPr>
            <w:r w:rsidRPr="00513387">
              <w:rPr>
                <w:rFonts w:cs="Times New Roman"/>
                <w:sz w:val="24"/>
                <w:szCs w:val="24"/>
                <w:lang w:val="en-US"/>
              </w:rPr>
              <w:t>3</w:t>
            </w:r>
          </w:p>
        </w:tc>
        <w:tc>
          <w:tcPr>
            <w:tcW w:w="5758" w:type="dxa"/>
          </w:tcPr>
          <w:p w:rsidR="00513387" w:rsidRPr="00513387" w:rsidRDefault="00513387" w:rsidP="000702CD">
            <w:pPr>
              <w:spacing w:after="0"/>
              <w:ind w:firstLine="709"/>
              <w:jc w:val="both"/>
              <w:rPr>
                <w:rFonts w:cs="Times New Roman"/>
                <w:sz w:val="24"/>
                <w:szCs w:val="24"/>
              </w:rPr>
            </w:pPr>
            <w:r w:rsidRPr="00513387">
              <w:rPr>
                <w:rFonts w:cs="Times New Roman"/>
                <w:sz w:val="24"/>
                <w:szCs w:val="24"/>
              </w:rPr>
              <w:t>Отчество</w:t>
            </w:r>
          </w:p>
        </w:tc>
      </w:tr>
      <w:tr w:rsidR="00513387" w:rsidRPr="00513387" w:rsidTr="00513387">
        <w:tc>
          <w:tcPr>
            <w:tcW w:w="1048" w:type="dxa"/>
          </w:tcPr>
          <w:p w:rsidR="00513387" w:rsidRPr="00513387" w:rsidRDefault="00513387" w:rsidP="000702CD">
            <w:pPr>
              <w:spacing w:after="0"/>
              <w:ind w:firstLine="709"/>
              <w:jc w:val="both"/>
              <w:rPr>
                <w:rFonts w:cs="Times New Roman"/>
                <w:sz w:val="24"/>
                <w:szCs w:val="24"/>
                <w:lang w:val="en-US"/>
              </w:rPr>
            </w:pPr>
            <w:r w:rsidRPr="00513387">
              <w:rPr>
                <w:rFonts w:cs="Times New Roman"/>
                <w:sz w:val="24"/>
                <w:szCs w:val="24"/>
                <w:lang w:val="en-US"/>
              </w:rPr>
              <w:t>4</w:t>
            </w:r>
          </w:p>
        </w:tc>
        <w:tc>
          <w:tcPr>
            <w:tcW w:w="5758" w:type="dxa"/>
          </w:tcPr>
          <w:p w:rsidR="00513387" w:rsidRPr="00513387" w:rsidRDefault="00513387" w:rsidP="000702CD">
            <w:pPr>
              <w:spacing w:after="0"/>
              <w:ind w:firstLine="709"/>
              <w:jc w:val="both"/>
              <w:rPr>
                <w:rFonts w:cs="Times New Roman"/>
                <w:sz w:val="24"/>
                <w:szCs w:val="24"/>
              </w:rPr>
            </w:pPr>
            <w:r w:rsidRPr="00513387">
              <w:rPr>
                <w:rFonts w:cs="Times New Roman"/>
                <w:sz w:val="24"/>
                <w:szCs w:val="24"/>
              </w:rPr>
              <w:t>Год, месяц, дата рождения</w:t>
            </w:r>
          </w:p>
        </w:tc>
      </w:tr>
      <w:tr w:rsidR="00513387" w:rsidRPr="00513387" w:rsidTr="00513387">
        <w:tc>
          <w:tcPr>
            <w:tcW w:w="1048" w:type="dxa"/>
          </w:tcPr>
          <w:p w:rsidR="00513387" w:rsidRPr="00513387" w:rsidRDefault="00513387" w:rsidP="000702CD">
            <w:pPr>
              <w:spacing w:after="0"/>
              <w:ind w:firstLine="709"/>
              <w:jc w:val="both"/>
              <w:rPr>
                <w:rFonts w:cs="Times New Roman"/>
                <w:sz w:val="24"/>
                <w:szCs w:val="24"/>
                <w:lang w:val="en-US"/>
              </w:rPr>
            </w:pPr>
            <w:r w:rsidRPr="00513387">
              <w:rPr>
                <w:rFonts w:cs="Times New Roman"/>
                <w:sz w:val="24"/>
                <w:szCs w:val="24"/>
                <w:lang w:val="en-US"/>
              </w:rPr>
              <w:t>5</w:t>
            </w:r>
          </w:p>
        </w:tc>
        <w:tc>
          <w:tcPr>
            <w:tcW w:w="5758" w:type="dxa"/>
          </w:tcPr>
          <w:p w:rsidR="00AE12D1" w:rsidRDefault="00513387" w:rsidP="000702CD">
            <w:pPr>
              <w:spacing w:after="0"/>
              <w:ind w:firstLine="709"/>
              <w:jc w:val="both"/>
              <w:rPr>
                <w:rFonts w:cs="Times New Roman"/>
                <w:sz w:val="24"/>
                <w:szCs w:val="24"/>
              </w:rPr>
            </w:pPr>
            <w:r w:rsidRPr="00513387">
              <w:rPr>
                <w:rFonts w:cs="Times New Roman"/>
                <w:sz w:val="24"/>
                <w:szCs w:val="24"/>
              </w:rPr>
              <w:t xml:space="preserve">Реквизиты документа, удостоверяющего </w:t>
            </w:r>
            <w:r w:rsidR="00AE12D1">
              <w:rPr>
                <w:rFonts w:cs="Times New Roman"/>
                <w:sz w:val="24"/>
                <w:szCs w:val="24"/>
              </w:rPr>
              <w:t xml:space="preserve"> </w:t>
            </w:r>
          </w:p>
          <w:p w:rsidR="00513387" w:rsidRPr="00513387" w:rsidRDefault="00513387" w:rsidP="000702CD">
            <w:pPr>
              <w:spacing w:after="0"/>
              <w:ind w:firstLine="709"/>
              <w:jc w:val="both"/>
              <w:rPr>
                <w:rFonts w:cs="Times New Roman"/>
                <w:sz w:val="24"/>
                <w:szCs w:val="24"/>
              </w:rPr>
            </w:pPr>
            <w:proofErr w:type="gramStart"/>
            <w:r w:rsidRPr="00513387">
              <w:rPr>
                <w:rFonts w:cs="Times New Roman"/>
                <w:sz w:val="24"/>
                <w:szCs w:val="24"/>
              </w:rPr>
              <w:t>личность</w:t>
            </w:r>
            <w:proofErr w:type="gramEnd"/>
          </w:p>
        </w:tc>
      </w:tr>
      <w:tr w:rsidR="00513387" w:rsidRPr="00513387" w:rsidTr="00513387">
        <w:tc>
          <w:tcPr>
            <w:tcW w:w="1048" w:type="dxa"/>
          </w:tcPr>
          <w:p w:rsidR="00513387" w:rsidRPr="00513387" w:rsidRDefault="00513387" w:rsidP="000702CD">
            <w:pPr>
              <w:spacing w:after="0"/>
              <w:ind w:firstLine="709"/>
              <w:jc w:val="both"/>
              <w:rPr>
                <w:rFonts w:cs="Times New Roman"/>
                <w:sz w:val="24"/>
                <w:szCs w:val="24"/>
                <w:lang w:val="en-US"/>
              </w:rPr>
            </w:pPr>
            <w:r w:rsidRPr="00513387">
              <w:rPr>
                <w:rFonts w:cs="Times New Roman"/>
                <w:sz w:val="24"/>
                <w:szCs w:val="24"/>
                <w:lang w:val="en-US"/>
              </w:rPr>
              <w:t>6</w:t>
            </w:r>
          </w:p>
        </w:tc>
        <w:tc>
          <w:tcPr>
            <w:tcW w:w="5758" w:type="dxa"/>
          </w:tcPr>
          <w:p w:rsidR="00513387" w:rsidRPr="00513387" w:rsidRDefault="00513387" w:rsidP="000702CD">
            <w:pPr>
              <w:spacing w:after="0"/>
              <w:ind w:firstLine="709"/>
              <w:jc w:val="both"/>
              <w:rPr>
                <w:rFonts w:cs="Times New Roman"/>
                <w:sz w:val="24"/>
                <w:szCs w:val="24"/>
              </w:rPr>
            </w:pPr>
            <w:r w:rsidRPr="00513387">
              <w:rPr>
                <w:rFonts w:cs="Times New Roman"/>
                <w:sz w:val="24"/>
                <w:szCs w:val="24"/>
              </w:rPr>
              <w:t>Место работы</w:t>
            </w:r>
          </w:p>
        </w:tc>
      </w:tr>
      <w:tr w:rsidR="00513387" w:rsidRPr="00513387" w:rsidTr="00513387">
        <w:tc>
          <w:tcPr>
            <w:tcW w:w="1048" w:type="dxa"/>
          </w:tcPr>
          <w:p w:rsidR="00513387" w:rsidRPr="00513387" w:rsidRDefault="00513387" w:rsidP="000702CD">
            <w:pPr>
              <w:spacing w:after="0"/>
              <w:ind w:firstLine="709"/>
              <w:jc w:val="both"/>
              <w:rPr>
                <w:rFonts w:cs="Times New Roman"/>
                <w:sz w:val="24"/>
                <w:szCs w:val="24"/>
                <w:lang w:val="en-US"/>
              </w:rPr>
            </w:pPr>
            <w:r w:rsidRPr="00513387">
              <w:rPr>
                <w:rFonts w:cs="Times New Roman"/>
                <w:sz w:val="24"/>
                <w:szCs w:val="24"/>
                <w:lang w:val="en-US"/>
              </w:rPr>
              <w:t>7</w:t>
            </w:r>
          </w:p>
        </w:tc>
        <w:tc>
          <w:tcPr>
            <w:tcW w:w="5758" w:type="dxa"/>
          </w:tcPr>
          <w:p w:rsidR="00513387" w:rsidRPr="00513387" w:rsidRDefault="00513387" w:rsidP="000702CD">
            <w:pPr>
              <w:spacing w:after="0"/>
              <w:ind w:firstLine="709"/>
              <w:jc w:val="both"/>
              <w:rPr>
                <w:rFonts w:cs="Times New Roman"/>
                <w:sz w:val="24"/>
                <w:szCs w:val="24"/>
              </w:rPr>
            </w:pPr>
            <w:r w:rsidRPr="00513387">
              <w:rPr>
                <w:rFonts w:cs="Times New Roman"/>
                <w:sz w:val="24"/>
                <w:szCs w:val="24"/>
              </w:rPr>
              <w:t>Должность</w:t>
            </w:r>
          </w:p>
        </w:tc>
      </w:tr>
      <w:tr w:rsidR="00513387" w:rsidRPr="00513387" w:rsidTr="00513387">
        <w:trPr>
          <w:trHeight w:val="631"/>
        </w:trPr>
        <w:tc>
          <w:tcPr>
            <w:tcW w:w="1048" w:type="dxa"/>
          </w:tcPr>
          <w:p w:rsidR="00513387" w:rsidRPr="00513387" w:rsidRDefault="00513387" w:rsidP="000702CD">
            <w:pPr>
              <w:spacing w:after="0"/>
              <w:ind w:firstLine="709"/>
              <w:jc w:val="both"/>
              <w:rPr>
                <w:rFonts w:cs="Times New Roman"/>
                <w:sz w:val="24"/>
                <w:szCs w:val="24"/>
                <w:lang w:val="en-US"/>
              </w:rPr>
            </w:pPr>
            <w:r w:rsidRPr="00513387">
              <w:rPr>
                <w:rFonts w:cs="Times New Roman"/>
                <w:sz w:val="24"/>
                <w:szCs w:val="24"/>
                <w:lang w:val="en-US"/>
              </w:rPr>
              <w:t>8</w:t>
            </w:r>
          </w:p>
        </w:tc>
        <w:tc>
          <w:tcPr>
            <w:tcW w:w="5758" w:type="dxa"/>
          </w:tcPr>
          <w:p w:rsidR="00AE12D1" w:rsidRDefault="00513387" w:rsidP="000702CD">
            <w:pPr>
              <w:spacing w:after="0"/>
              <w:ind w:firstLine="709"/>
              <w:jc w:val="both"/>
              <w:rPr>
                <w:rFonts w:cs="Times New Roman"/>
                <w:sz w:val="24"/>
                <w:szCs w:val="24"/>
              </w:rPr>
            </w:pPr>
            <w:r w:rsidRPr="00513387">
              <w:rPr>
                <w:rFonts w:cs="Times New Roman"/>
                <w:sz w:val="24"/>
                <w:szCs w:val="24"/>
              </w:rPr>
              <w:t>Контактны</w:t>
            </w:r>
            <w:r w:rsidR="00AE12D1">
              <w:rPr>
                <w:rFonts w:cs="Times New Roman"/>
                <w:sz w:val="24"/>
                <w:szCs w:val="24"/>
              </w:rPr>
              <w:t xml:space="preserve">е данные (номер телефона, адрес  </w:t>
            </w:r>
          </w:p>
          <w:p w:rsidR="00513387" w:rsidRPr="00513387" w:rsidRDefault="00513387" w:rsidP="000702CD">
            <w:pPr>
              <w:spacing w:after="0"/>
              <w:ind w:firstLine="709"/>
              <w:jc w:val="both"/>
              <w:rPr>
                <w:rFonts w:cs="Times New Roman"/>
                <w:sz w:val="24"/>
                <w:szCs w:val="24"/>
              </w:rPr>
            </w:pPr>
            <w:proofErr w:type="gramStart"/>
            <w:r w:rsidRPr="00513387">
              <w:rPr>
                <w:rFonts w:cs="Times New Roman"/>
                <w:sz w:val="24"/>
                <w:szCs w:val="24"/>
              </w:rPr>
              <w:t>электронной</w:t>
            </w:r>
            <w:proofErr w:type="gramEnd"/>
            <w:r w:rsidRPr="00513387">
              <w:rPr>
                <w:rFonts w:cs="Times New Roman"/>
                <w:sz w:val="24"/>
                <w:szCs w:val="24"/>
              </w:rPr>
              <w:t xml:space="preserve"> почты)</w:t>
            </w:r>
          </w:p>
        </w:tc>
      </w:tr>
    </w:tbl>
    <w:p w:rsidR="000702CD" w:rsidRPr="00513387" w:rsidRDefault="000702CD" w:rsidP="000702CD">
      <w:pPr>
        <w:spacing w:after="0"/>
        <w:ind w:firstLine="709"/>
        <w:jc w:val="both"/>
        <w:rPr>
          <w:rFonts w:cs="Times New Roman"/>
          <w:sz w:val="24"/>
          <w:szCs w:val="24"/>
        </w:rPr>
      </w:pPr>
      <w:r w:rsidRPr="00513387">
        <w:rPr>
          <w:rFonts w:cs="Times New Roman"/>
          <w:sz w:val="24"/>
          <w:szCs w:val="24"/>
        </w:rPr>
        <w:t>Настоящее согласие действует с момента согласия субъекта на обработку персональных данных на срок 5 лет.</w:t>
      </w:r>
    </w:p>
    <w:p w:rsidR="000702CD" w:rsidRPr="00513387" w:rsidRDefault="000702CD" w:rsidP="000702CD">
      <w:pPr>
        <w:spacing w:after="0"/>
        <w:ind w:firstLine="709"/>
        <w:jc w:val="both"/>
        <w:rPr>
          <w:rFonts w:cs="Times New Roman"/>
          <w:sz w:val="24"/>
          <w:szCs w:val="24"/>
        </w:rPr>
      </w:pPr>
      <w:r w:rsidRPr="00513387">
        <w:rPr>
          <w:rFonts w:cs="Times New Roman"/>
          <w:sz w:val="24"/>
          <w:szCs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0702CD" w:rsidRPr="00513387" w:rsidRDefault="000702CD" w:rsidP="000702CD">
      <w:pPr>
        <w:spacing w:after="0"/>
        <w:ind w:firstLine="709"/>
        <w:jc w:val="both"/>
        <w:rPr>
          <w:rFonts w:cs="Times New Roman"/>
          <w:sz w:val="24"/>
          <w:szCs w:val="24"/>
        </w:rPr>
      </w:pPr>
      <w:r w:rsidRPr="00513387">
        <w:rPr>
          <w:rFonts w:cs="Times New Roman"/>
          <w:sz w:val="24"/>
          <w:szCs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0702CD" w:rsidRPr="00513387" w:rsidRDefault="000702CD" w:rsidP="000702CD">
      <w:pPr>
        <w:spacing w:after="0"/>
        <w:ind w:firstLine="709"/>
        <w:jc w:val="both"/>
        <w:rPr>
          <w:rFonts w:cs="Times New Roman"/>
          <w:sz w:val="24"/>
          <w:szCs w:val="24"/>
        </w:rPr>
      </w:pPr>
    </w:p>
    <w:p w:rsidR="000702CD" w:rsidRPr="00513387" w:rsidRDefault="000702CD" w:rsidP="000702CD">
      <w:pPr>
        <w:spacing w:after="0"/>
        <w:ind w:firstLine="709"/>
        <w:jc w:val="both"/>
        <w:rPr>
          <w:rFonts w:cs="Times New Roman"/>
          <w:sz w:val="24"/>
          <w:szCs w:val="24"/>
        </w:rPr>
      </w:pPr>
      <w:r w:rsidRPr="00513387">
        <w:rPr>
          <w:rFonts w:cs="Times New Roman"/>
          <w:sz w:val="24"/>
          <w:szCs w:val="24"/>
        </w:rPr>
        <w:t xml:space="preserve">_______________________________                                                         __________________               </w:t>
      </w:r>
    </w:p>
    <w:p w:rsidR="000702CD" w:rsidRPr="00513387" w:rsidRDefault="000702CD" w:rsidP="000702CD">
      <w:pPr>
        <w:spacing w:after="0"/>
        <w:ind w:firstLine="709"/>
        <w:jc w:val="both"/>
        <w:rPr>
          <w:rFonts w:cs="Times New Roman"/>
          <w:sz w:val="24"/>
          <w:szCs w:val="24"/>
        </w:rPr>
      </w:pPr>
      <w:r w:rsidRPr="00513387">
        <w:rPr>
          <w:rFonts w:cs="Times New Roman"/>
          <w:sz w:val="24"/>
          <w:szCs w:val="24"/>
        </w:rPr>
        <w:t>(</w:t>
      </w:r>
      <w:proofErr w:type="gramStart"/>
      <w:r w:rsidRPr="00513387">
        <w:rPr>
          <w:rFonts w:cs="Times New Roman"/>
          <w:bCs/>
          <w:sz w:val="24"/>
          <w:szCs w:val="24"/>
        </w:rPr>
        <w:t>подпись</w:t>
      </w:r>
      <w:proofErr w:type="gramEnd"/>
      <w:r w:rsidRPr="00513387">
        <w:rPr>
          <w:rFonts w:cs="Times New Roman"/>
          <w:bCs/>
          <w:sz w:val="24"/>
          <w:szCs w:val="24"/>
        </w:rPr>
        <w:t xml:space="preserve"> субъекта персональных данных)</w:t>
      </w:r>
      <w:r w:rsidRPr="00513387">
        <w:rPr>
          <w:rFonts w:cs="Times New Roman"/>
          <w:sz w:val="24"/>
          <w:szCs w:val="24"/>
        </w:rPr>
        <w:t xml:space="preserve">         </w:t>
      </w:r>
      <w:r w:rsidR="00513387">
        <w:rPr>
          <w:rFonts w:cs="Times New Roman"/>
          <w:sz w:val="24"/>
          <w:szCs w:val="24"/>
        </w:rPr>
        <w:t xml:space="preserve">                          </w:t>
      </w:r>
      <w:r w:rsidRPr="00513387">
        <w:rPr>
          <w:rFonts w:cs="Times New Roman"/>
          <w:sz w:val="24"/>
          <w:szCs w:val="24"/>
        </w:rPr>
        <w:t xml:space="preserve">     (</w:t>
      </w:r>
      <w:r w:rsidRPr="00513387">
        <w:rPr>
          <w:rFonts w:cs="Times New Roman"/>
          <w:bCs/>
          <w:sz w:val="24"/>
          <w:szCs w:val="24"/>
        </w:rPr>
        <w:t>число, месяц, год)</w:t>
      </w:r>
    </w:p>
    <w:p w:rsidR="00513387" w:rsidRDefault="00513387" w:rsidP="00513387">
      <w:pPr>
        <w:spacing w:after="0"/>
        <w:jc w:val="both"/>
        <w:rPr>
          <w:rFonts w:cs="Times New Roman"/>
          <w:sz w:val="20"/>
          <w:szCs w:val="20"/>
        </w:rPr>
      </w:pPr>
    </w:p>
    <w:p w:rsidR="00513387" w:rsidRDefault="00513387" w:rsidP="006C0B77">
      <w:pPr>
        <w:spacing w:after="0"/>
        <w:ind w:firstLine="709"/>
        <w:jc w:val="both"/>
        <w:rPr>
          <w:rFonts w:cs="Times New Roman"/>
          <w:sz w:val="20"/>
          <w:szCs w:val="20"/>
        </w:rPr>
      </w:pPr>
    </w:p>
    <w:p w:rsidR="000702CD" w:rsidRDefault="000702CD" w:rsidP="006C0B77">
      <w:pPr>
        <w:spacing w:after="0"/>
        <w:ind w:firstLine="709"/>
        <w:jc w:val="both"/>
        <w:rPr>
          <w:rFonts w:cs="Times New Roman"/>
          <w:sz w:val="20"/>
          <w:szCs w:val="20"/>
        </w:rPr>
      </w:pPr>
    </w:p>
    <w:p w:rsidR="00E85D1D" w:rsidRPr="00E85D1D" w:rsidRDefault="00E85D1D" w:rsidP="00E85D1D">
      <w:pPr>
        <w:spacing w:after="0"/>
        <w:ind w:firstLine="709"/>
        <w:jc w:val="right"/>
        <w:rPr>
          <w:rFonts w:cs="Times New Roman"/>
          <w:szCs w:val="28"/>
        </w:rPr>
      </w:pPr>
      <w:r>
        <w:rPr>
          <w:rFonts w:cs="Times New Roman"/>
          <w:szCs w:val="28"/>
        </w:rPr>
        <w:t>Приложение 3</w:t>
      </w:r>
    </w:p>
    <w:p w:rsidR="00E85D1D" w:rsidRPr="00E85D1D" w:rsidRDefault="00E85D1D" w:rsidP="00E85D1D">
      <w:pPr>
        <w:spacing w:after="0"/>
        <w:ind w:firstLine="709"/>
        <w:jc w:val="right"/>
        <w:rPr>
          <w:rFonts w:cs="Times New Roman"/>
          <w:szCs w:val="28"/>
        </w:rPr>
      </w:pPr>
      <w:proofErr w:type="gramStart"/>
      <w:r w:rsidRPr="00E85D1D">
        <w:rPr>
          <w:rFonts w:cs="Times New Roman"/>
          <w:szCs w:val="28"/>
        </w:rPr>
        <w:t>к</w:t>
      </w:r>
      <w:proofErr w:type="gramEnd"/>
      <w:r w:rsidRPr="00E85D1D">
        <w:rPr>
          <w:rFonts w:cs="Times New Roman"/>
          <w:szCs w:val="28"/>
        </w:rPr>
        <w:t xml:space="preserve"> Положению о </w:t>
      </w:r>
      <w:r w:rsidR="00AE12D1">
        <w:rPr>
          <w:rFonts w:cs="Times New Roman"/>
          <w:szCs w:val="28"/>
        </w:rPr>
        <w:t xml:space="preserve">муниципальном </w:t>
      </w:r>
      <w:r w:rsidRPr="00E85D1D">
        <w:rPr>
          <w:rFonts w:cs="Times New Roman"/>
          <w:szCs w:val="28"/>
        </w:rPr>
        <w:t>этапе</w:t>
      </w:r>
    </w:p>
    <w:p w:rsidR="00E85D1D" w:rsidRPr="00E85D1D" w:rsidRDefault="00E85D1D" w:rsidP="00E85D1D">
      <w:pPr>
        <w:spacing w:after="0"/>
        <w:ind w:firstLine="709"/>
        <w:jc w:val="right"/>
        <w:rPr>
          <w:rFonts w:cs="Times New Roman"/>
          <w:szCs w:val="28"/>
        </w:rPr>
      </w:pPr>
      <w:r w:rsidRPr="00E85D1D">
        <w:rPr>
          <w:rFonts w:cs="Times New Roman"/>
          <w:szCs w:val="28"/>
        </w:rPr>
        <w:t>Всероссийского профессионального конкурса</w:t>
      </w:r>
    </w:p>
    <w:p w:rsidR="00E85D1D" w:rsidRPr="00E85D1D" w:rsidRDefault="00E85D1D" w:rsidP="00E85D1D">
      <w:pPr>
        <w:spacing w:after="0"/>
        <w:ind w:firstLine="709"/>
        <w:jc w:val="right"/>
        <w:rPr>
          <w:rFonts w:cs="Times New Roman"/>
          <w:szCs w:val="28"/>
        </w:rPr>
      </w:pPr>
      <w:r w:rsidRPr="00E85D1D">
        <w:rPr>
          <w:rFonts w:cs="Times New Roman"/>
          <w:szCs w:val="28"/>
        </w:rPr>
        <w:t>«Воспитатель года России»</w:t>
      </w:r>
    </w:p>
    <w:p w:rsidR="00E85D1D" w:rsidRPr="00E85D1D" w:rsidRDefault="00E85D1D" w:rsidP="00E85D1D">
      <w:pPr>
        <w:spacing w:after="0"/>
        <w:ind w:firstLine="709"/>
        <w:jc w:val="right"/>
        <w:rPr>
          <w:rFonts w:cs="Times New Roman"/>
          <w:b/>
          <w:bCs/>
          <w:szCs w:val="28"/>
          <w:lang w:bidi="ru-RU"/>
        </w:rPr>
      </w:pPr>
    </w:p>
    <w:p w:rsidR="00E85D1D" w:rsidRPr="00E85D1D" w:rsidRDefault="00E85D1D" w:rsidP="00E85D1D">
      <w:pPr>
        <w:spacing w:after="0"/>
        <w:ind w:firstLine="709"/>
        <w:jc w:val="both"/>
        <w:rPr>
          <w:rFonts w:cs="Times New Roman"/>
          <w:b/>
          <w:bCs/>
          <w:szCs w:val="28"/>
        </w:rPr>
      </w:pPr>
      <w:bookmarkStart w:id="1" w:name="bookmark18"/>
    </w:p>
    <w:p w:rsidR="00E85D1D" w:rsidRPr="00E85D1D" w:rsidRDefault="00E85D1D" w:rsidP="00E85D1D">
      <w:pPr>
        <w:spacing w:after="0"/>
        <w:ind w:firstLine="709"/>
        <w:jc w:val="center"/>
        <w:rPr>
          <w:rFonts w:cs="Times New Roman"/>
          <w:b/>
          <w:bCs/>
          <w:szCs w:val="28"/>
        </w:rPr>
      </w:pPr>
      <w:r w:rsidRPr="00E85D1D">
        <w:rPr>
          <w:rFonts w:cs="Times New Roman"/>
          <w:b/>
          <w:bCs/>
          <w:szCs w:val="28"/>
        </w:rPr>
        <w:t xml:space="preserve">Требования к </w:t>
      </w:r>
      <w:proofErr w:type="spellStart"/>
      <w:r w:rsidRPr="00E85D1D">
        <w:rPr>
          <w:rFonts w:cs="Times New Roman"/>
          <w:b/>
          <w:bCs/>
          <w:szCs w:val="28"/>
        </w:rPr>
        <w:t>видеовизитке</w:t>
      </w:r>
      <w:proofErr w:type="spellEnd"/>
      <w:r w:rsidRPr="00E85D1D">
        <w:rPr>
          <w:rFonts w:cs="Times New Roman"/>
          <w:b/>
          <w:bCs/>
          <w:szCs w:val="28"/>
        </w:rPr>
        <w:t xml:space="preserve"> (</w:t>
      </w:r>
      <w:proofErr w:type="spellStart"/>
      <w:r w:rsidRPr="00E85D1D">
        <w:rPr>
          <w:rFonts w:cs="Times New Roman"/>
          <w:b/>
          <w:bCs/>
          <w:szCs w:val="28"/>
        </w:rPr>
        <w:t>видеоэссе</w:t>
      </w:r>
      <w:proofErr w:type="spellEnd"/>
      <w:r w:rsidRPr="00E85D1D">
        <w:rPr>
          <w:rFonts w:cs="Times New Roman"/>
          <w:b/>
          <w:bCs/>
          <w:szCs w:val="28"/>
        </w:rPr>
        <w:t>) участника Конкурса</w:t>
      </w:r>
      <w:bookmarkEnd w:id="1"/>
    </w:p>
    <w:p w:rsidR="00E85D1D" w:rsidRPr="00E85D1D" w:rsidRDefault="00E85D1D" w:rsidP="00E85D1D">
      <w:pPr>
        <w:spacing w:after="0"/>
        <w:ind w:firstLine="709"/>
        <w:jc w:val="both"/>
        <w:rPr>
          <w:rFonts w:cs="Times New Roman"/>
          <w:b/>
          <w:bCs/>
          <w:szCs w:val="28"/>
        </w:rPr>
      </w:pPr>
    </w:p>
    <w:p w:rsidR="00E85D1D" w:rsidRPr="00E85D1D" w:rsidRDefault="00E85D1D" w:rsidP="00E85D1D">
      <w:pPr>
        <w:spacing w:after="0"/>
        <w:ind w:firstLine="709"/>
        <w:jc w:val="both"/>
        <w:rPr>
          <w:rFonts w:cs="Times New Roman"/>
          <w:szCs w:val="28"/>
        </w:rPr>
      </w:pPr>
      <w:proofErr w:type="spellStart"/>
      <w:r w:rsidRPr="00E85D1D">
        <w:rPr>
          <w:rFonts w:cs="Times New Roman"/>
          <w:szCs w:val="28"/>
        </w:rPr>
        <w:t>Видеовизитка</w:t>
      </w:r>
      <w:proofErr w:type="spellEnd"/>
      <w:r w:rsidRPr="00E85D1D">
        <w:rPr>
          <w:rFonts w:cs="Times New Roman"/>
          <w:szCs w:val="28"/>
        </w:rPr>
        <w:t xml:space="preserve"> участника Конкурса представляется в форме видеоролика (продолжительность - до трех минут) и должно отображать наиболее значимые аспекты педагогической индивидуальности конкурсанта, его профессиональной деятельности и достижений его воспитанников в контексте особенностей региона и образовательной организации, в которой он работает.</w:t>
      </w:r>
    </w:p>
    <w:p w:rsidR="00E85D1D" w:rsidRPr="00E85D1D" w:rsidRDefault="00E85D1D" w:rsidP="00E85D1D">
      <w:pPr>
        <w:spacing w:after="0"/>
        <w:ind w:firstLine="709"/>
        <w:jc w:val="both"/>
        <w:rPr>
          <w:rFonts w:cs="Times New Roman"/>
          <w:szCs w:val="28"/>
        </w:rPr>
      </w:pPr>
      <w:r w:rsidRPr="00E85D1D">
        <w:rPr>
          <w:rFonts w:cs="Times New Roman"/>
          <w:szCs w:val="28"/>
        </w:rPr>
        <w:t xml:space="preserve">Технические требования к </w:t>
      </w:r>
      <w:proofErr w:type="spellStart"/>
      <w:r w:rsidRPr="00E85D1D">
        <w:rPr>
          <w:rFonts w:cs="Times New Roman"/>
          <w:szCs w:val="28"/>
        </w:rPr>
        <w:t>видеовизитке</w:t>
      </w:r>
      <w:proofErr w:type="spellEnd"/>
      <w:r w:rsidRPr="00E85D1D">
        <w:rPr>
          <w:rFonts w:cs="Times New Roman"/>
          <w:szCs w:val="28"/>
        </w:rPr>
        <w:t>: разрешение видео - не менее 1920</w:t>
      </w:r>
      <w:r w:rsidRPr="00E85D1D">
        <w:rPr>
          <w:rFonts w:cs="Times New Roman"/>
          <w:szCs w:val="28"/>
          <w:lang w:bidi="en-US"/>
        </w:rPr>
        <w:t>x</w:t>
      </w:r>
      <w:r w:rsidRPr="00E85D1D">
        <w:rPr>
          <w:rFonts w:cs="Times New Roman"/>
          <w:szCs w:val="28"/>
        </w:rPr>
        <w:t>1080; горизонтальная съемка; не менее 25 кадров в секунду; пропорции видео - 16:9; формат видео - .</w:t>
      </w:r>
      <w:proofErr w:type="spellStart"/>
      <w:r w:rsidRPr="00E85D1D">
        <w:rPr>
          <w:rFonts w:cs="Times New Roman"/>
          <w:szCs w:val="28"/>
          <w:lang w:bidi="en-US"/>
        </w:rPr>
        <w:t>mov</w:t>
      </w:r>
      <w:proofErr w:type="spellEnd"/>
      <w:r w:rsidRPr="00E85D1D">
        <w:rPr>
          <w:rFonts w:cs="Times New Roman"/>
          <w:szCs w:val="28"/>
        </w:rPr>
        <w:t xml:space="preserve"> или .mp4.</w:t>
      </w:r>
    </w:p>
    <w:p w:rsidR="00E85D1D" w:rsidRPr="00E85D1D" w:rsidRDefault="00E85D1D" w:rsidP="00E85D1D">
      <w:pPr>
        <w:spacing w:after="0"/>
        <w:ind w:firstLine="709"/>
        <w:jc w:val="both"/>
        <w:rPr>
          <w:rFonts w:cs="Times New Roman"/>
          <w:szCs w:val="28"/>
        </w:rPr>
      </w:pPr>
      <w:proofErr w:type="spellStart"/>
      <w:r w:rsidRPr="00E85D1D">
        <w:rPr>
          <w:rFonts w:cs="Times New Roman"/>
          <w:szCs w:val="28"/>
        </w:rPr>
        <w:t>Видеовизитка</w:t>
      </w:r>
      <w:proofErr w:type="spellEnd"/>
      <w:r w:rsidRPr="00E85D1D">
        <w:rPr>
          <w:rFonts w:cs="Times New Roman"/>
          <w:szCs w:val="28"/>
        </w:rPr>
        <w:t xml:space="preserve"> должна иметь заставку, содержащую название, сведения о конкурсанте (ФИО, должность, направление педагогической деятельности) и общеобразовательной организации, в которой он работает (субъект Российской Федерации, населенный пункт, наименование).</w:t>
      </w:r>
    </w:p>
    <w:p w:rsidR="000702CD" w:rsidRPr="00E85D1D" w:rsidRDefault="000702CD" w:rsidP="006C0B77">
      <w:pPr>
        <w:spacing w:after="0"/>
        <w:ind w:firstLine="709"/>
        <w:jc w:val="both"/>
        <w:rPr>
          <w:rFonts w:cs="Times New Roman"/>
          <w:szCs w:val="28"/>
        </w:rPr>
      </w:pPr>
    </w:p>
    <w:sectPr w:rsidR="000702CD" w:rsidRPr="00E85D1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00621"/>
    <w:multiLevelType w:val="multilevel"/>
    <w:tmpl w:val="BD34280A"/>
    <w:styleLink w:val="WWNum11311"/>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5443CA1"/>
    <w:multiLevelType w:val="hybridMultilevel"/>
    <w:tmpl w:val="BB94930C"/>
    <w:lvl w:ilvl="0" w:tplc="10E69EC6">
      <w:start w:val="1"/>
      <w:numFmt w:val="bullet"/>
      <w:lvlText w:val="–"/>
      <w:lvlJc w:val="left"/>
      <w:pPr>
        <w:ind w:left="1428" w:hanging="360"/>
      </w:pPr>
      <w:rPr>
        <w:rFonts w:ascii="Times New Roman" w:eastAsia="Arial Unicode MS"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C9F575A"/>
    <w:multiLevelType w:val="hybridMultilevel"/>
    <w:tmpl w:val="CAF49C9C"/>
    <w:lvl w:ilvl="0" w:tplc="FF04D7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B3325E1"/>
    <w:multiLevelType w:val="hybridMultilevel"/>
    <w:tmpl w:val="913EA07A"/>
    <w:styleLink w:val="WWNum8311"/>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B3"/>
    <w:rsid w:val="000702CD"/>
    <w:rsid w:val="0008349E"/>
    <w:rsid w:val="00095F3A"/>
    <w:rsid w:val="001E2B20"/>
    <w:rsid w:val="00513387"/>
    <w:rsid w:val="006C0B77"/>
    <w:rsid w:val="007155FF"/>
    <w:rsid w:val="007D450C"/>
    <w:rsid w:val="008242FF"/>
    <w:rsid w:val="00870751"/>
    <w:rsid w:val="00922C48"/>
    <w:rsid w:val="00A656B3"/>
    <w:rsid w:val="00A93077"/>
    <w:rsid w:val="00AE12D1"/>
    <w:rsid w:val="00B915B7"/>
    <w:rsid w:val="00D37CF8"/>
    <w:rsid w:val="00E85D1D"/>
    <w:rsid w:val="00EA59DF"/>
    <w:rsid w:val="00EE4070"/>
    <w:rsid w:val="00EF33A3"/>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18874-D097-4499-B74C-393C60E6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Num8311">
    <w:name w:val="WWNum8311"/>
    <w:rsid w:val="00A656B3"/>
    <w:pPr>
      <w:numPr>
        <w:numId w:val="1"/>
      </w:numPr>
    </w:pPr>
  </w:style>
  <w:style w:type="numbering" w:customStyle="1" w:styleId="WWNum11311">
    <w:name w:val="WWNum11311"/>
    <w:rsid w:val="00A656B3"/>
    <w:pPr>
      <w:numPr>
        <w:numId w:val="4"/>
      </w:numPr>
    </w:pPr>
  </w:style>
  <w:style w:type="character" w:styleId="a3">
    <w:name w:val="Hyperlink"/>
    <w:basedOn w:val="a0"/>
    <w:uiPriority w:val="99"/>
    <w:unhideWhenUsed/>
    <w:rsid w:val="000702CD"/>
    <w:rPr>
      <w:color w:val="0563C1" w:themeColor="hyperlink"/>
      <w:u w:val="single"/>
    </w:rPr>
  </w:style>
  <w:style w:type="paragraph" w:styleId="a4">
    <w:name w:val="List Paragraph"/>
    <w:basedOn w:val="a"/>
    <w:uiPriority w:val="34"/>
    <w:qFormat/>
    <w:rsid w:val="001E2B20"/>
    <w:pPr>
      <w:ind w:left="720"/>
      <w:contextualSpacing/>
    </w:pPr>
  </w:style>
  <w:style w:type="paragraph" w:styleId="a5">
    <w:name w:val="Balloon Text"/>
    <w:basedOn w:val="a"/>
    <w:link w:val="a6"/>
    <w:uiPriority w:val="99"/>
    <w:semiHidden/>
    <w:unhideWhenUsed/>
    <w:rsid w:val="00AE12D1"/>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AE1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121485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sa1966@yandex.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10</Pages>
  <Words>2339</Words>
  <Characters>13336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2025-01-16T11:56:00Z</cp:lastPrinted>
  <dcterms:created xsi:type="dcterms:W3CDTF">2025-01-15T12:26:00Z</dcterms:created>
  <dcterms:modified xsi:type="dcterms:W3CDTF">2025-01-17T11:27:00Z</dcterms:modified>
</cp:coreProperties>
</file>